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26ED5" w14:textId="053D27D9" w:rsidR="006E7AC4" w:rsidRPr="00610F04" w:rsidRDefault="00610F04" w:rsidP="00610F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F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10F04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урока </w:t>
      </w:r>
    </w:p>
    <w:p w14:paraId="16A9F7FB" w14:textId="5329BBB0" w:rsidR="00610F04" w:rsidRPr="00694CDA" w:rsidRDefault="00610F04" w:rsidP="00610F0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F04">
        <w:rPr>
          <w:rFonts w:ascii="Times New Roman" w:hAnsi="Times New Roman" w:cs="Times New Roman"/>
          <w:b/>
          <w:bCs/>
          <w:sz w:val="24"/>
          <w:szCs w:val="24"/>
        </w:rPr>
        <w:t xml:space="preserve">ФИО учителя: </w:t>
      </w:r>
      <w:r w:rsidR="00694CDA" w:rsidRPr="00694CDA">
        <w:rPr>
          <w:rFonts w:ascii="Times New Roman" w:hAnsi="Times New Roman" w:cs="Times New Roman"/>
          <w:sz w:val="24"/>
          <w:szCs w:val="24"/>
        </w:rPr>
        <w:t>Шматова Наталья Валерьевна</w:t>
      </w:r>
    </w:p>
    <w:p w14:paraId="2AB15A78" w14:textId="6E11852A" w:rsidR="00610F04" w:rsidRPr="00610F04" w:rsidRDefault="00610F04" w:rsidP="00610F0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F04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694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CDA" w:rsidRPr="00694CDA">
        <w:rPr>
          <w:rFonts w:ascii="Times New Roman" w:hAnsi="Times New Roman" w:cs="Times New Roman"/>
          <w:sz w:val="24"/>
          <w:szCs w:val="24"/>
        </w:rPr>
        <w:t>3</w:t>
      </w:r>
    </w:p>
    <w:p w14:paraId="059E467E" w14:textId="3A8A2723" w:rsidR="00610F04" w:rsidRPr="00694CDA" w:rsidRDefault="00610F04" w:rsidP="00610F0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F04">
        <w:rPr>
          <w:rFonts w:ascii="Times New Roman" w:hAnsi="Times New Roman" w:cs="Times New Roman"/>
          <w:b/>
          <w:bCs/>
          <w:sz w:val="24"/>
          <w:szCs w:val="24"/>
        </w:rPr>
        <w:t>УМК/Образовательная технология:</w:t>
      </w:r>
      <w:r w:rsidR="00694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CDA" w:rsidRPr="00694CDA">
        <w:rPr>
          <w:rFonts w:ascii="Times New Roman" w:hAnsi="Times New Roman" w:cs="Times New Roman"/>
          <w:sz w:val="24"/>
          <w:szCs w:val="24"/>
        </w:rPr>
        <w:t>Афанасьева О.В., Михеева И.В. «</w:t>
      </w:r>
      <w:r w:rsidR="00694CDA" w:rsidRPr="00694CDA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="00694CDA" w:rsidRPr="00694CDA">
        <w:rPr>
          <w:rFonts w:ascii="Times New Roman" w:hAnsi="Times New Roman" w:cs="Times New Roman"/>
          <w:sz w:val="24"/>
          <w:szCs w:val="24"/>
        </w:rPr>
        <w:t xml:space="preserve"> </w:t>
      </w:r>
      <w:r w:rsidR="00694CDA" w:rsidRPr="00694CD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694CDA" w:rsidRPr="00694CDA">
        <w:rPr>
          <w:rFonts w:ascii="Times New Roman" w:hAnsi="Times New Roman" w:cs="Times New Roman"/>
          <w:sz w:val="24"/>
          <w:szCs w:val="24"/>
        </w:rPr>
        <w:t xml:space="preserve"> 3”, </w:t>
      </w:r>
      <w:r w:rsidR="00694CDA" w:rsidRPr="00694CD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694CDA" w:rsidRPr="00694CD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694CDA" w:rsidRPr="00694CDA">
        <w:rPr>
          <w:rFonts w:ascii="Times New Roman" w:hAnsi="Times New Roman" w:cs="Times New Roman"/>
          <w:sz w:val="24"/>
          <w:szCs w:val="24"/>
          <w:lang w:val="en-US"/>
        </w:rPr>
        <w:t>wordwall</w:t>
      </w:r>
      <w:proofErr w:type="spellEnd"/>
      <w:r w:rsidR="00694CDA" w:rsidRPr="00694CDA">
        <w:rPr>
          <w:rFonts w:ascii="Times New Roman" w:hAnsi="Times New Roman" w:cs="Times New Roman"/>
          <w:sz w:val="24"/>
          <w:szCs w:val="24"/>
        </w:rPr>
        <w:t>.</w:t>
      </w:r>
      <w:r w:rsidR="00694CDA" w:rsidRPr="00694CDA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694CDA" w:rsidRPr="00694CDA">
        <w:rPr>
          <w:rFonts w:ascii="Times New Roman" w:hAnsi="Times New Roman" w:cs="Times New Roman"/>
          <w:sz w:val="24"/>
          <w:szCs w:val="24"/>
        </w:rPr>
        <w:t>.</w:t>
      </w:r>
    </w:p>
    <w:p w14:paraId="1494EE5C" w14:textId="4C3D9875" w:rsidR="00610F04" w:rsidRPr="00694CDA" w:rsidRDefault="00610F04" w:rsidP="00610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04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694CDA" w:rsidRPr="00694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CDA" w:rsidRPr="00694CDA">
        <w:rPr>
          <w:rFonts w:ascii="Times New Roman" w:hAnsi="Times New Roman" w:cs="Times New Roman"/>
          <w:sz w:val="24"/>
          <w:szCs w:val="24"/>
        </w:rPr>
        <w:t xml:space="preserve">английский язык </w:t>
      </w:r>
    </w:p>
    <w:p w14:paraId="4966800B" w14:textId="13600827" w:rsidR="00610F04" w:rsidRPr="00610F04" w:rsidRDefault="00610F04" w:rsidP="00610F0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F04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694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CDA" w:rsidRPr="00694CDA">
        <w:rPr>
          <w:rFonts w:ascii="Times New Roman" w:hAnsi="Times New Roman" w:cs="Times New Roman"/>
          <w:sz w:val="24"/>
          <w:szCs w:val="24"/>
        </w:rPr>
        <w:t>Письмо Бэну</w:t>
      </w:r>
      <w:r w:rsidR="00694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579A4C" w14:textId="4EB25362" w:rsidR="00610F04" w:rsidRPr="00610F04" w:rsidRDefault="00610F04" w:rsidP="00610F0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F04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="00694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CDA" w:rsidRPr="00694CDA">
        <w:rPr>
          <w:rFonts w:ascii="Times New Roman" w:hAnsi="Times New Roman" w:cs="Times New Roman"/>
          <w:sz w:val="24"/>
          <w:szCs w:val="24"/>
        </w:rPr>
        <w:t>Урок</w:t>
      </w:r>
      <w:r w:rsidR="006906C1">
        <w:rPr>
          <w:rFonts w:ascii="Times New Roman" w:hAnsi="Times New Roman" w:cs="Times New Roman"/>
          <w:sz w:val="24"/>
          <w:szCs w:val="24"/>
        </w:rPr>
        <w:t xml:space="preserve"> чтения и </w:t>
      </w:r>
      <w:r w:rsidR="00694CDA" w:rsidRPr="00694CDA">
        <w:rPr>
          <w:rFonts w:ascii="Times New Roman" w:hAnsi="Times New Roman" w:cs="Times New Roman"/>
          <w:sz w:val="24"/>
          <w:szCs w:val="24"/>
        </w:rPr>
        <w:t>развития навыков письменной речи</w:t>
      </w:r>
    </w:p>
    <w:p w14:paraId="774BBE41" w14:textId="23FCD379" w:rsidR="00610F04" w:rsidRPr="003D4BE1" w:rsidRDefault="00610F04" w:rsidP="00610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04">
        <w:rPr>
          <w:rFonts w:ascii="Times New Roman" w:hAnsi="Times New Roman" w:cs="Times New Roman"/>
          <w:b/>
          <w:bCs/>
          <w:sz w:val="24"/>
          <w:szCs w:val="24"/>
        </w:rPr>
        <w:t>Место и задачи урока в изучаемой теме:</w:t>
      </w:r>
      <w:r w:rsidR="00694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CDA" w:rsidRPr="00694CDA">
        <w:rPr>
          <w:rFonts w:ascii="Times New Roman" w:hAnsi="Times New Roman" w:cs="Times New Roman"/>
          <w:sz w:val="24"/>
          <w:szCs w:val="24"/>
        </w:rPr>
        <w:t>активизация изученных грамматических структур и лексических единиц в письменной речи</w:t>
      </w:r>
      <w:r w:rsidR="00694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BE1" w:rsidRPr="003D4BE1">
        <w:rPr>
          <w:rFonts w:ascii="Times New Roman" w:hAnsi="Times New Roman" w:cs="Times New Roman"/>
          <w:sz w:val="24"/>
          <w:szCs w:val="24"/>
        </w:rPr>
        <w:t>с опорой на образец</w:t>
      </w:r>
    </w:p>
    <w:p w14:paraId="409AC395" w14:textId="7BC24576" w:rsidR="00610F04" w:rsidRDefault="00610F04" w:rsidP="00610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04">
        <w:rPr>
          <w:rFonts w:ascii="Times New Roman" w:hAnsi="Times New Roman" w:cs="Times New Roman"/>
          <w:b/>
          <w:bCs/>
          <w:sz w:val="24"/>
          <w:szCs w:val="24"/>
        </w:rPr>
        <w:t>Цель и задачи урока:</w:t>
      </w:r>
      <w:r w:rsidR="00716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729" w:rsidRPr="00716729">
        <w:rPr>
          <w:rFonts w:ascii="Times New Roman" w:hAnsi="Times New Roman" w:cs="Times New Roman"/>
          <w:sz w:val="24"/>
          <w:szCs w:val="24"/>
        </w:rPr>
        <w:t xml:space="preserve">развитие навыка написания письма </w:t>
      </w:r>
      <w:r w:rsidR="006906C1">
        <w:rPr>
          <w:rFonts w:ascii="Times New Roman" w:hAnsi="Times New Roman" w:cs="Times New Roman"/>
          <w:sz w:val="24"/>
          <w:szCs w:val="24"/>
        </w:rPr>
        <w:t xml:space="preserve">личного  характера </w:t>
      </w:r>
      <w:r w:rsidR="00716729" w:rsidRPr="00716729">
        <w:rPr>
          <w:rFonts w:ascii="Times New Roman" w:hAnsi="Times New Roman" w:cs="Times New Roman"/>
          <w:sz w:val="24"/>
          <w:szCs w:val="24"/>
        </w:rPr>
        <w:t xml:space="preserve">иностранному другу </w:t>
      </w:r>
      <w:r w:rsidR="006906C1">
        <w:rPr>
          <w:rFonts w:ascii="Times New Roman" w:hAnsi="Times New Roman" w:cs="Times New Roman"/>
          <w:sz w:val="24"/>
          <w:szCs w:val="24"/>
        </w:rPr>
        <w:t xml:space="preserve"> на основе образца </w:t>
      </w:r>
      <w:r w:rsidR="00716729" w:rsidRPr="00716729">
        <w:rPr>
          <w:rFonts w:ascii="Times New Roman" w:hAnsi="Times New Roman" w:cs="Times New Roman"/>
          <w:sz w:val="24"/>
          <w:szCs w:val="24"/>
        </w:rPr>
        <w:t xml:space="preserve">с использованием изученных лексических единиц и грамматических структур. </w:t>
      </w:r>
    </w:p>
    <w:p w14:paraId="70C03CDC" w14:textId="02F0278C" w:rsidR="006906C1" w:rsidRPr="00716729" w:rsidRDefault="00716729" w:rsidP="00610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1) научить учащихся понимать основное содержание текста. 2)</w:t>
      </w:r>
      <w:r w:rsidR="006906C1">
        <w:rPr>
          <w:rFonts w:ascii="Times New Roman" w:hAnsi="Times New Roman" w:cs="Times New Roman"/>
          <w:sz w:val="24"/>
          <w:szCs w:val="24"/>
        </w:rPr>
        <w:t>научить учащихся искать необходимую информацию в тексте; 3) научить учащихся понимать детали текста 4)</w:t>
      </w:r>
      <w:r w:rsidR="002973DF">
        <w:rPr>
          <w:rFonts w:ascii="Times New Roman" w:hAnsi="Times New Roman" w:cs="Times New Roman"/>
          <w:sz w:val="24"/>
          <w:szCs w:val="24"/>
        </w:rPr>
        <w:t xml:space="preserve"> </w:t>
      </w:r>
      <w:r w:rsidR="006906C1">
        <w:rPr>
          <w:rFonts w:ascii="Times New Roman" w:hAnsi="Times New Roman" w:cs="Times New Roman"/>
          <w:sz w:val="24"/>
          <w:szCs w:val="24"/>
        </w:rPr>
        <w:t>научить учащихся писать письмо личного характера на основе образца.</w:t>
      </w:r>
    </w:p>
    <w:p w14:paraId="147C405A" w14:textId="27D398B7" w:rsidR="00610F04" w:rsidRPr="00F0050D" w:rsidRDefault="00610F04" w:rsidP="00610F0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5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F0050D" w:rsidRPr="00F005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F0050D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образовательные  результаты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8"/>
        <w:gridCol w:w="2968"/>
        <w:gridCol w:w="2969"/>
        <w:gridCol w:w="2969"/>
        <w:gridCol w:w="2969"/>
      </w:tblGrid>
      <w:tr w:rsidR="00F0050D" w:rsidRPr="00610F04" w14:paraId="7B3AA596" w14:textId="77777777" w:rsidTr="00CD10FF">
        <w:tc>
          <w:tcPr>
            <w:tcW w:w="2968" w:type="dxa"/>
            <w:vMerge w:val="restart"/>
          </w:tcPr>
          <w:p w14:paraId="3FC0CEA5" w14:textId="754B3200" w:rsidR="00F0050D" w:rsidRPr="00610F04" w:rsidRDefault="00F0050D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0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метные знания, предметные действия </w:t>
            </w:r>
          </w:p>
        </w:tc>
        <w:tc>
          <w:tcPr>
            <w:tcW w:w="8906" w:type="dxa"/>
            <w:gridSpan w:val="3"/>
          </w:tcPr>
          <w:p w14:paraId="79117AB8" w14:textId="4A50B28B" w:rsidR="00F0050D" w:rsidRPr="00610F04" w:rsidRDefault="00F0050D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Универсальные учебные действия </w:t>
            </w:r>
          </w:p>
        </w:tc>
        <w:tc>
          <w:tcPr>
            <w:tcW w:w="2969" w:type="dxa"/>
            <w:vMerge w:val="restart"/>
          </w:tcPr>
          <w:p w14:paraId="683E2B87" w14:textId="77777777" w:rsidR="00F0050D" w:rsidRDefault="00F0050D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DEA84" w14:textId="13CC3081" w:rsidR="00F0050D" w:rsidRPr="00610F04" w:rsidRDefault="00F0050D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Личностные </w:t>
            </w:r>
          </w:p>
        </w:tc>
      </w:tr>
      <w:tr w:rsidR="00F0050D" w:rsidRPr="00610F04" w14:paraId="4D4CA984" w14:textId="77777777" w:rsidTr="00610F04">
        <w:tc>
          <w:tcPr>
            <w:tcW w:w="2968" w:type="dxa"/>
            <w:vMerge/>
          </w:tcPr>
          <w:p w14:paraId="13EF7151" w14:textId="77777777" w:rsidR="00F0050D" w:rsidRPr="00610F04" w:rsidRDefault="00F0050D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14:paraId="63DAF3C9" w14:textId="1E4AB32B" w:rsidR="00F0050D" w:rsidRPr="00610F04" w:rsidRDefault="00F0050D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регулятивные</w:t>
            </w:r>
          </w:p>
        </w:tc>
        <w:tc>
          <w:tcPr>
            <w:tcW w:w="2969" w:type="dxa"/>
          </w:tcPr>
          <w:p w14:paraId="61C74B2C" w14:textId="6D4394D2" w:rsidR="00F0050D" w:rsidRPr="00610F04" w:rsidRDefault="00F0050D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познавательные</w:t>
            </w:r>
          </w:p>
        </w:tc>
        <w:tc>
          <w:tcPr>
            <w:tcW w:w="2969" w:type="dxa"/>
          </w:tcPr>
          <w:p w14:paraId="359BB911" w14:textId="6AACEE7D" w:rsidR="00F0050D" w:rsidRPr="00610F04" w:rsidRDefault="00F0050D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коммуникативные </w:t>
            </w:r>
          </w:p>
        </w:tc>
        <w:tc>
          <w:tcPr>
            <w:tcW w:w="2969" w:type="dxa"/>
            <w:vMerge/>
          </w:tcPr>
          <w:p w14:paraId="32179219" w14:textId="77777777" w:rsidR="00F0050D" w:rsidRPr="00610F04" w:rsidRDefault="00F0050D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04" w:rsidRPr="00610F04" w14:paraId="006CBEE4" w14:textId="77777777" w:rsidTr="00610F04">
        <w:tc>
          <w:tcPr>
            <w:tcW w:w="2968" w:type="dxa"/>
          </w:tcPr>
          <w:p w14:paraId="3F4B8D87" w14:textId="600957FE" w:rsidR="00610F04" w:rsidRDefault="006906C1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полностью понимать речь учителя, одноклассников</w:t>
            </w:r>
            <w:r w:rsidR="00680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906C1">
              <w:rPr>
                <w:rFonts w:ascii="Times New Roman" w:hAnsi="Times New Roman" w:cs="Times New Roman"/>
                <w:sz w:val="24"/>
                <w:szCs w:val="24"/>
              </w:rPr>
              <w:t>читать  текст с полным и точным пониманием и с использованием различных приёмов смысловой переработки текста</w:t>
            </w:r>
            <w:r w:rsidR="00680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0FFE07" w14:textId="10485B06" w:rsidR="00680028" w:rsidRPr="00610F04" w:rsidRDefault="00680028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80028"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короткое </w:t>
            </w:r>
            <w:r w:rsidRPr="0068002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личного характера </w:t>
            </w:r>
            <w:r w:rsidRPr="0068002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8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образец с употреблением формул речевого этикета, принятых в стране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14:paraId="1EE52782" w14:textId="77777777" w:rsidR="00680028" w:rsidRPr="00680028" w:rsidRDefault="00680028" w:rsidP="0068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 формулировать цель деятельности на уроке;</w:t>
            </w:r>
          </w:p>
          <w:p w14:paraId="58295F06" w14:textId="77777777" w:rsidR="00680028" w:rsidRPr="00680028" w:rsidRDefault="00680028" w:rsidP="0068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28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задачей; принимать и сохранять учебную задачу;</w:t>
            </w:r>
          </w:p>
          <w:p w14:paraId="462F4DE2" w14:textId="77777777" w:rsidR="00680028" w:rsidRPr="00680028" w:rsidRDefault="00680028" w:rsidP="0068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28">
              <w:rPr>
                <w:rFonts w:ascii="Times New Roman" w:hAnsi="Times New Roman" w:cs="Times New Roman"/>
                <w:sz w:val="24"/>
                <w:szCs w:val="24"/>
              </w:rPr>
              <w:t>сравнить цель и результат.</w:t>
            </w:r>
          </w:p>
          <w:p w14:paraId="2D911A8D" w14:textId="77777777" w:rsidR="00610F04" w:rsidRPr="00610F04" w:rsidRDefault="00610F04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418AE343" w14:textId="77777777" w:rsidR="00610F04" w:rsidRDefault="00680028" w:rsidP="00610F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028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беседе, формулировать и ставить познавательные задачи</w:t>
            </w:r>
            <w:r w:rsidRPr="0068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6A43BFC" w14:textId="2DA36459" w:rsidR="00B307B0" w:rsidRDefault="00B307B0" w:rsidP="00B3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B0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необходимую информацию из текста, находить ответы на вопросы;</w:t>
            </w:r>
          </w:p>
          <w:p w14:paraId="32B45C0E" w14:textId="36FADFCF" w:rsidR="00B307B0" w:rsidRPr="00610F04" w:rsidRDefault="00B66293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3"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обрабатывать информацию и передавать содержание.</w:t>
            </w:r>
          </w:p>
        </w:tc>
        <w:tc>
          <w:tcPr>
            <w:tcW w:w="2969" w:type="dxa"/>
          </w:tcPr>
          <w:p w14:paraId="4EDCB67C" w14:textId="77777777" w:rsidR="00680028" w:rsidRPr="00680028" w:rsidRDefault="00680028" w:rsidP="0068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28">
              <w:rPr>
                <w:rFonts w:ascii="Times New Roman" w:hAnsi="Times New Roman" w:cs="Times New Roman"/>
                <w:sz w:val="24"/>
                <w:szCs w:val="24"/>
              </w:rPr>
              <w:t>осуществлять осознанное построение речевого высказывания;</w:t>
            </w:r>
          </w:p>
          <w:p w14:paraId="4C3C4DD7" w14:textId="5703F640" w:rsidR="00610F04" w:rsidRPr="00610F04" w:rsidRDefault="00B307B0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B0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 </w:t>
            </w:r>
            <w:r w:rsidRPr="00B307B0">
              <w:rPr>
                <w:rFonts w:ascii="Times New Roman" w:hAnsi="Times New Roman" w:cs="Times New Roman"/>
                <w:sz w:val="24"/>
                <w:szCs w:val="24"/>
              </w:rPr>
              <w:t>речи, читать вслух, понимать прочитанное, сотрудничать в поиске информации.</w:t>
            </w:r>
          </w:p>
        </w:tc>
        <w:tc>
          <w:tcPr>
            <w:tcW w:w="2969" w:type="dxa"/>
          </w:tcPr>
          <w:p w14:paraId="3DB3E39C" w14:textId="752FC677" w:rsidR="00AB2B35" w:rsidRDefault="00AB2B35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2B35">
              <w:rPr>
                <w:rFonts w:ascii="Times New Roman" w:hAnsi="Times New Roman" w:cs="Times New Roman"/>
                <w:sz w:val="24"/>
                <w:szCs w:val="24"/>
              </w:rPr>
              <w:t>ыражать свои мысли в соответствии с задачами и условиями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740181" w14:textId="77777777" w:rsidR="00AB2B35" w:rsidRDefault="00AB2B35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5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B2B3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в совместном решении проблемы;</w:t>
            </w:r>
          </w:p>
          <w:p w14:paraId="3FBEFA87" w14:textId="32C37965" w:rsidR="00AB2B35" w:rsidRDefault="00AB2B35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5">
              <w:rPr>
                <w:rFonts w:ascii="Times New Roman" w:hAnsi="Times New Roman" w:cs="Times New Roman"/>
                <w:sz w:val="24"/>
                <w:szCs w:val="24"/>
              </w:rPr>
              <w:t>анализировать личные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831942" w14:textId="5C4108DD" w:rsidR="00AB2B35" w:rsidRPr="00610F04" w:rsidRDefault="00AB2B35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5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возможности самореализации средствами английского </w:t>
            </w:r>
            <w:r w:rsidRPr="00AB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</w:tr>
      <w:tr w:rsidR="00F0050D" w:rsidRPr="00610F04" w14:paraId="49647456" w14:textId="77777777" w:rsidTr="009B37D8">
        <w:tc>
          <w:tcPr>
            <w:tcW w:w="14843" w:type="dxa"/>
            <w:gridSpan w:val="5"/>
          </w:tcPr>
          <w:p w14:paraId="35CE60CD" w14:textId="125BD208" w:rsidR="00F0050D" w:rsidRPr="00610F04" w:rsidRDefault="00F0050D" w:rsidP="0061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Ход урока </w:t>
            </w:r>
          </w:p>
        </w:tc>
      </w:tr>
    </w:tbl>
    <w:p w14:paraId="4F7A76C1" w14:textId="77777777" w:rsidR="00610F04" w:rsidRDefault="00610F04" w:rsidP="00610F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35"/>
        <w:gridCol w:w="1617"/>
        <w:gridCol w:w="2100"/>
        <w:gridCol w:w="1495"/>
        <w:gridCol w:w="3420"/>
        <w:gridCol w:w="2977"/>
        <w:gridCol w:w="1559"/>
        <w:gridCol w:w="1560"/>
      </w:tblGrid>
      <w:tr w:rsidR="00C15234" w14:paraId="69B4A1DE" w14:textId="77777777" w:rsidTr="00193EDE">
        <w:tc>
          <w:tcPr>
            <w:tcW w:w="435" w:type="dxa"/>
          </w:tcPr>
          <w:p w14:paraId="513EDE6C" w14:textId="5D64B271" w:rsidR="00F0050D" w:rsidRPr="00F0050D" w:rsidRDefault="00F0050D" w:rsidP="00610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7" w:type="dxa"/>
          </w:tcPr>
          <w:p w14:paraId="73E7A64E" w14:textId="144440C4" w:rsidR="00F0050D" w:rsidRPr="00F0050D" w:rsidRDefault="00F0050D" w:rsidP="00610F04">
            <w:pPr>
              <w:jc w:val="both"/>
              <w:rPr>
                <w:rFonts w:ascii="Times New Roman" w:hAnsi="Times New Roman" w:cs="Times New Roman"/>
              </w:rPr>
            </w:pPr>
            <w:r w:rsidRPr="00F0050D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2100" w:type="dxa"/>
          </w:tcPr>
          <w:p w14:paraId="18E3ECB5" w14:textId="614B03A5" w:rsidR="00F0050D" w:rsidRPr="00F0050D" w:rsidRDefault="00F0050D" w:rsidP="00F0050D">
            <w:pPr>
              <w:jc w:val="center"/>
              <w:rPr>
                <w:rFonts w:ascii="Times New Roman" w:hAnsi="Times New Roman" w:cs="Times New Roman"/>
              </w:rPr>
            </w:pPr>
            <w:r w:rsidRPr="00F0050D">
              <w:rPr>
                <w:rFonts w:ascii="Times New Roman" w:hAnsi="Times New Roman" w:cs="Times New Roman"/>
              </w:rPr>
              <w:t>Задача, которая должна быть решена</w:t>
            </w:r>
            <w:r>
              <w:rPr>
                <w:rFonts w:ascii="Times New Roman" w:hAnsi="Times New Roman" w:cs="Times New Roman"/>
              </w:rPr>
              <w:t xml:space="preserve"> (в рамках достижения планируемых результатов)</w:t>
            </w:r>
          </w:p>
        </w:tc>
        <w:tc>
          <w:tcPr>
            <w:tcW w:w="1495" w:type="dxa"/>
          </w:tcPr>
          <w:p w14:paraId="7AFCA4A8" w14:textId="0CD4969A" w:rsidR="00F0050D" w:rsidRPr="00F0050D" w:rsidRDefault="00F0050D" w:rsidP="00F00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организации деятельности учащихся</w:t>
            </w:r>
          </w:p>
        </w:tc>
        <w:tc>
          <w:tcPr>
            <w:tcW w:w="3420" w:type="dxa"/>
          </w:tcPr>
          <w:p w14:paraId="4945B71E" w14:textId="52A24AF7" w:rsidR="00F0050D" w:rsidRPr="00F0050D" w:rsidRDefault="00F0050D" w:rsidP="00F00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учителя по организации деятельности учащихся</w:t>
            </w:r>
          </w:p>
        </w:tc>
        <w:tc>
          <w:tcPr>
            <w:tcW w:w="2977" w:type="dxa"/>
          </w:tcPr>
          <w:p w14:paraId="128EDDEE" w14:textId="221D320E" w:rsidR="00F0050D" w:rsidRPr="00F0050D" w:rsidRDefault="00F0050D" w:rsidP="00F0050D">
            <w:pPr>
              <w:jc w:val="center"/>
              <w:rPr>
                <w:rFonts w:ascii="Times New Roman" w:hAnsi="Times New Roman" w:cs="Times New Roman"/>
              </w:rPr>
            </w:pPr>
            <w:r w:rsidRPr="00F0050D">
              <w:rPr>
                <w:rFonts w:ascii="Times New Roman" w:hAnsi="Times New Roman" w:cs="Times New Roman"/>
              </w:rPr>
              <w:t xml:space="preserve">Действия </w:t>
            </w:r>
            <w:r>
              <w:rPr>
                <w:rFonts w:ascii="Times New Roman" w:hAnsi="Times New Roman" w:cs="Times New Roman"/>
              </w:rPr>
              <w:t>учащихся (предметные, личностные, познавательные, регулятивные, коммуникативные)</w:t>
            </w:r>
          </w:p>
        </w:tc>
        <w:tc>
          <w:tcPr>
            <w:tcW w:w="1559" w:type="dxa"/>
          </w:tcPr>
          <w:p w14:paraId="0DE4B9BF" w14:textId="3E7A5C18" w:rsidR="00F0050D" w:rsidRPr="00F0050D" w:rsidRDefault="00F0050D" w:rsidP="00F0050D">
            <w:pPr>
              <w:jc w:val="center"/>
              <w:rPr>
                <w:rFonts w:ascii="Times New Roman" w:hAnsi="Times New Roman" w:cs="Times New Roman"/>
              </w:rPr>
            </w:pPr>
            <w:r w:rsidRPr="00F0050D">
              <w:rPr>
                <w:rFonts w:ascii="Times New Roman" w:hAnsi="Times New Roman" w:cs="Times New Roman"/>
              </w:rPr>
              <w:t>Результат взаимодействия учителя и учащихся по достижению планируемых результатов</w:t>
            </w:r>
          </w:p>
        </w:tc>
        <w:tc>
          <w:tcPr>
            <w:tcW w:w="1560" w:type="dxa"/>
          </w:tcPr>
          <w:p w14:paraId="1AB69667" w14:textId="22C20FC5" w:rsidR="00F0050D" w:rsidRPr="00F0050D" w:rsidRDefault="00F0050D" w:rsidP="00F0050D">
            <w:pPr>
              <w:jc w:val="center"/>
              <w:rPr>
                <w:rFonts w:ascii="Times New Roman" w:hAnsi="Times New Roman" w:cs="Times New Roman"/>
              </w:rPr>
            </w:pPr>
            <w:r w:rsidRPr="00F0050D">
              <w:rPr>
                <w:rFonts w:ascii="Times New Roman" w:hAnsi="Times New Roman" w:cs="Times New Roman"/>
              </w:rPr>
              <w:t>Диагностика достижения планируемых результатов</w:t>
            </w:r>
          </w:p>
        </w:tc>
      </w:tr>
      <w:tr w:rsidR="00C15234" w:rsidRPr="008D342B" w14:paraId="72E58EDF" w14:textId="77777777" w:rsidTr="00193EDE">
        <w:tc>
          <w:tcPr>
            <w:tcW w:w="435" w:type="dxa"/>
          </w:tcPr>
          <w:p w14:paraId="51B2A12E" w14:textId="25422856" w:rsidR="00F0050D" w:rsidRPr="00E42924" w:rsidRDefault="00E42924" w:rsidP="00610F04">
            <w:pPr>
              <w:jc w:val="both"/>
              <w:rPr>
                <w:rFonts w:ascii="Times New Roman" w:hAnsi="Times New Roman" w:cs="Times New Roman"/>
              </w:rPr>
            </w:pPr>
            <w:r w:rsidRPr="00E4292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617" w:type="dxa"/>
          </w:tcPr>
          <w:p w14:paraId="18808CE7" w14:textId="77777777" w:rsidR="00F0050D" w:rsidRDefault="00E42924" w:rsidP="00610F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</w:t>
            </w:r>
          </w:p>
          <w:p w14:paraId="4CDE5241" w14:textId="5D1B6F53" w:rsidR="00E42924" w:rsidRPr="00E42924" w:rsidRDefault="00174DC8" w:rsidP="00610F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  <w:r w:rsidR="008D342B">
              <w:rPr>
                <w:rFonts w:ascii="Times New Roman" w:hAnsi="Times New Roman" w:cs="Times New Roman"/>
              </w:rPr>
              <w:t xml:space="preserve">. Приветствие. </w:t>
            </w:r>
            <w:r w:rsidR="00E429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</w:tcPr>
          <w:p w14:paraId="08065AB6" w14:textId="1FE1F709" w:rsidR="00F0050D" w:rsidRPr="00E42924" w:rsidRDefault="00E42924" w:rsidP="00610F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благоприятный психологический климат</w:t>
            </w:r>
            <w:r w:rsidR="00174DC8">
              <w:rPr>
                <w:rFonts w:ascii="Times New Roman" w:hAnsi="Times New Roman" w:cs="Times New Roman"/>
              </w:rPr>
              <w:t>, введение в языковую среду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5" w:type="dxa"/>
          </w:tcPr>
          <w:p w14:paraId="76D2BC73" w14:textId="11E09C0A" w:rsidR="00F0050D" w:rsidRPr="00E42924" w:rsidRDefault="00E42924" w:rsidP="00610F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3420" w:type="dxa"/>
          </w:tcPr>
          <w:p w14:paraId="09B17305" w14:textId="77777777" w:rsidR="00F0050D" w:rsidRDefault="00E42924" w:rsidP="00610F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Good morning, children! How are you today?</w:t>
            </w:r>
          </w:p>
          <w:p w14:paraId="2050F5AA" w14:textId="77777777" w:rsidR="008D342B" w:rsidRDefault="008D342B" w:rsidP="00610F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I’m fine too. Let’s smile and greet each other.</w:t>
            </w:r>
          </w:p>
          <w:p w14:paraId="16D64EA3" w14:textId="5E80F0B0" w:rsidR="008D342B" w:rsidRPr="008D342B" w:rsidRDefault="008D342B" w:rsidP="00610F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D342B">
              <w:rPr>
                <w:rFonts w:ascii="Times New Roman" w:hAnsi="Times New Roman" w:cs="Times New Roman"/>
              </w:rPr>
              <w:t>(Приветствует детей, проверяет их готовность к уроку. Настраивает на активную работу.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0D947ACC" w14:textId="599637F5" w:rsidR="008D342B" w:rsidRPr="008D342B" w:rsidRDefault="008D342B" w:rsidP="00610F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8E37F3" w14:textId="77777777" w:rsidR="00F0050D" w:rsidRPr="00094802" w:rsidRDefault="008D342B" w:rsidP="00610F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94802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0948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fine</w:t>
            </w:r>
            <w:r w:rsidRPr="00094802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0948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you</w:t>
            </w:r>
            <w:r w:rsidRPr="00094802">
              <w:rPr>
                <w:rFonts w:ascii="Times New Roman" w:hAnsi="Times New Roman" w:cs="Times New Roman"/>
              </w:rPr>
              <w:t>?</w:t>
            </w:r>
          </w:p>
          <w:p w14:paraId="143790B2" w14:textId="296568B2" w:rsidR="008D342B" w:rsidRPr="008D342B" w:rsidRDefault="00B307B0" w:rsidP="008D34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r w:rsidR="008D342B" w:rsidRPr="008D342B">
              <w:rPr>
                <w:rFonts w:ascii="Times New Roman" w:hAnsi="Times New Roman" w:cs="Times New Roman"/>
              </w:rPr>
              <w:t>отвеча</w:t>
            </w:r>
            <w:r>
              <w:rPr>
                <w:rFonts w:ascii="Times New Roman" w:hAnsi="Times New Roman" w:cs="Times New Roman"/>
              </w:rPr>
              <w:t xml:space="preserve">ют </w:t>
            </w:r>
            <w:r w:rsidR="008D342B" w:rsidRPr="008D342B">
              <w:rPr>
                <w:rFonts w:ascii="Times New Roman" w:hAnsi="Times New Roman" w:cs="Times New Roman"/>
              </w:rPr>
              <w:t xml:space="preserve"> и реагир</w:t>
            </w:r>
            <w:r>
              <w:rPr>
                <w:rFonts w:ascii="Times New Roman" w:hAnsi="Times New Roman" w:cs="Times New Roman"/>
              </w:rPr>
              <w:t xml:space="preserve">уют </w:t>
            </w:r>
            <w:r w:rsidR="008D342B" w:rsidRPr="008D342B">
              <w:rPr>
                <w:rFonts w:ascii="Times New Roman" w:hAnsi="Times New Roman" w:cs="Times New Roman"/>
              </w:rPr>
              <w:t xml:space="preserve"> на реплику адекватно речевой ситуации. </w:t>
            </w:r>
          </w:p>
        </w:tc>
        <w:tc>
          <w:tcPr>
            <w:tcW w:w="1559" w:type="dxa"/>
          </w:tcPr>
          <w:p w14:paraId="22A4F0B3" w14:textId="434D3734" w:rsidR="00654330" w:rsidRPr="00654330" w:rsidRDefault="00654330" w:rsidP="00654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r w:rsidR="00B66293" w:rsidRPr="00B66293">
              <w:rPr>
                <w:rFonts w:ascii="Times New Roman" w:hAnsi="Times New Roman" w:cs="Times New Roman"/>
              </w:rPr>
              <w:t>воспринима</w:t>
            </w:r>
            <w:r w:rsidR="00B66293">
              <w:rPr>
                <w:rFonts w:ascii="Times New Roman" w:hAnsi="Times New Roman" w:cs="Times New Roman"/>
              </w:rPr>
              <w:t>ют</w:t>
            </w:r>
            <w:r w:rsidR="00B66293" w:rsidRPr="00B66293">
              <w:rPr>
                <w:rFonts w:ascii="Times New Roman" w:hAnsi="Times New Roman" w:cs="Times New Roman"/>
              </w:rPr>
              <w:t xml:space="preserve"> на слух и полностью понима</w:t>
            </w:r>
            <w:r w:rsidR="00B66293">
              <w:rPr>
                <w:rFonts w:ascii="Times New Roman" w:hAnsi="Times New Roman" w:cs="Times New Roman"/>
              </w:rPr>
              <w:t xml:space="preserve">ют </w:t>
            </w:r>
            <w:r w:rsidR="00B66293" w:rsidRPr="00B66293">
              <w:rPr>
                <w:rFonts w:ascii="Times New Roman" w:hAnsi="Times New Roman" w:cs="Times New Roman"/>
              </w:rPr>
              <w:t xml:space="preserve">речь учителя, одноклассников </w:t>
            </w:r>
            <w:r w:rsidRPr="00654330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ю</w:t>
            </w:r>
            <w:r w:rsidRPr="0065433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330">
              <w:rPr>
                <w:rFonts w:ascii="Times New Roman" w:hAnsi="Times New Roman" w:cs="Times New Roman"/>
              </w:rPr>
              <w:t>осознанное построение речевого высказывания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2B6B310" w14:textId="77777777" w:rsidR="00F0050D" w:rsidRPr="008D342B" w:rsidRDefault="00F0050D" w:rsidP="008D34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60041B5" w14:textId="61FD87C4" w:rsidR="00F0050D" w:rsidRPr="008D342B" w:rsidRDefault="000C42E9" w:rsidP="00610F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уровня настроенности школьников погружения в языковую среду</w:t>
            </w:r>
          </w:p>
        </w:tc>
      </w:tr>
      <w:tr w:rsidR="00C15234" w:rsidRPr="00174DC8" w14:paraId="31999CDE" w14:textId="77777777" w:rsidTr="00193EDE">
        <w:tc>
          <w:tcPr>
            <w:tcW w:w="435" w:type="dxa"/>
          </w:tcPr>
          <w:p w14:paraId="4AA35F22" w14:textId="77777777" w:rsidR="00F0050D" w:rsidRDefault="008D342B" w:rsidP="00610F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327D8F84" w14:textId="77777777" w:rsidR="00AB2B35" w:rsidRDefault="00AB2B35" w:rsidP="00610F04">
            <w:pPr>
              <w:jc w:val="both"/>
              <w:rPr>
                <w:rFonts w:ascii="Times New Roman" w:hAnsi="Times New Roman" w:cs="Times New Roman"/>
              </w:rPr>
            </w:pPr>
          </w:p>
          <w:p w14:paraId="571C7585" w14:textId="77777777" w:rsidR="00AB2B35" w:rsidRDefault="00AB2B35" w:rsidP="00610F04">
            <w:pPr>
              <w:jc w:val="both"/>
              <w:rPr>
                <w:rFonts w:ascii="Times New Roman" w:hAnsi="Times New Roman" w:cs="Times New Roman"/>
              </w:rPr>
            </w:pPr>
          </w:p>
          <w:p w14:paraId="06FF8E39" w14:textId="77777777" w:rsidR="00AB2B35" w:rsidRDefault="00AB2B35" w:rsidP="00610F04">
            <w:pPr>
              <w:jc w:val="both"/>
              <w:rPr>
                <w:rFonts w:ascii="Times New Roman" w:hAnsi="Times New Roman" w:cs="Times New Roman"/>
              </w:rPr>
            </w:pPr>
          </w:p>
          <w:p w14:paraId="368FD455" w14:textId="77777777" w:rsidR="00AB2B35" w:rsidRDefault="00AB2B35" w:rsidP="00610F04">
            <w:pPr>
              <w:jc w:val="both"/>
              <w:rPr>
                <w:rFonts w:ascii="Times New Roman" w:hAnsi="Times New Roman" w:cs="Times New Roman"/>
              </w:rPr>
            </w:pPr>
          </w:p>
          <w:p w14:paraId="704C2BFB" w14:textId="77777777" w:rsidR="00AB2B35" w:rsidRDefault="00AB2B35" w:rsidP="00610F04">
            <w:pPr>
              <w:jc w:val="both"/>
              <w:rPr>
                <w:rFonts w:ascii="Times New Roman" w:hAnsi="Times New Roman" w:cs="Times New Roman"/>
              </w:rPr>
            </w:pPr>
          </w:p>
          <w:p w14:paraId="7B50FF9B" w14:textId="77777777" w:rsidR="00AB2B35" w:rsidRDefault="00AB2B35" w:rsidP="00610F04">
            <w:pPr>
              <w:jc w:val="both"/>
              <w:rPr>
                <w:rFonts w:ascii="Times New Roman" w:hAnsi="Times New Roman" w:cs="Times New Roman"/>
              </w:rPr>
            </w:pPr>
          </w:p>
          <w:p w14:paraId="380E58EC" w14:textId="77777777" w:rsidR="00AB2B35" w:rsidRDefault="00AB2B35" w:rsidP="00610F04">
            <w:pPr>
              <w:jc w:val="both"/>
              <w:rPr>
                <w:rFonts w:ascii="Times New Roman" w:hAnsi="Times New Roman" w:cs="Times New Roman"/>
              </w:rPr>
            </w:pPr>
          </w:p>
          <w:p w14:paraId="62E71049" w14:textId="77777777" w:rsidR="00AB2B35" w:rsidRDefault="00AB2B35" w:rsidP="00610F04">
            <w:pPr>
              <w:jc w:val="both"/>
              <w:rPr>
                <w:rFonts w:ascii="Times New Roman" w:hAnsi="Times New Roman" w:cs="Times New Roman"/>
              </w:rPr>
            </w:pPr>
          </w:p>
          <w:p w14:paraId="6BA70435" w14:textId="5F63DF91" w:rsidR="00AB2B35" w:rsidRPr="008D342B" w:rsidRDefault="00AB2B35" w:rsidP="00610F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0159678F" w14:textId="51198DDA" w:rsidR="00F0050D" w:rsidRPr="008D342B" w:rsidRDefault="006A66C7" w:rsidP="00610F04">
            <w:pPr>
              <w:jc w:val="both"/>
              <w:rPr>
                <w:rFonts w:ascii="Times New Roman" w:hAnsi="Times New Roman" w:cs="Times New Roman"/>
              </w:rPr>
            </w:pPr>
            <w:r w:rsidRPr="006A66C7">
              <w:rPr>
                <w:rFonts w:ascii="Times New Roman" w:hAnsi="Times New Roman" w:cs="Times New Roman"/>
              </w:rPr>
              <w:lastRenderedPageBreak/>
              <w:t>Этап целепол</w:t>
            </w:r>
            <w:r>
              <w:rPr>
                <w:rFonts w:ascii="Times New Roman" w:hAnsi="Times New Roman" w:cs="Times New Roman"/>
              </w:rPr>
              <w:t>а</w:t>
            </w:r>
            <w:r w:rsidRPr="006A66C7">
              <w:rPr>
                <w:rFonts w:ascii="Times New Roman" w:hAnsi="Times New Roman" w:cs="Times New Roman"/>
              </w:rPr>
              <w:t>гания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0" w:type="dxa"/>
          </w:tcPr>
          <w:p w14:paraId="254AE392" w14:textId="77777777" w:rsidR="00F0050D" w:rsidRDefault="00174DC8" w:rsidP="00094802">
            <w:pPr>
              <w:pStyle w:val="a4"/>
              <w:numPr>
                <w:ilvl w:val="0"/>
                <w:numId w:val="1"/>
              </w:numPr>
              <w:ind w:left="79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учащихся в тему урока.</w:t>
            </w:r>
          </w:p>
          <w:p w14:paraId="2C07CB6F" w14:textId="390B410F" w:rsidR="001D13DC" w:rsidRDefault="00FA47D1" w:rsidP="000948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="001D13DC">
              <w:rPr>
                <w:rFonts w:ascii="Times New Roman" w:hAnsi="Times New Roman" w:cs="Times New Roman"/>
              </w:rPr>
              <w:t xml:space="preserve">навыка понимания основного </w:t>
            </w:r>
            <w:r w:rsidR="001D13DC">
              <w:rPr>
                <w:rFonts w:ascii="Times New Roman" w:hAnsi="Times New Roman" w:cs="Times New Roman"/>
              </w:rPr>
              <w:lastRenderedPageBreak/>
              <w:t>содержания текста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FEA9B04" w14:textId="77777777" w:rsidR="00174DC8" w:rsidRDefault="00174DC8" w:rsidP="00174DC8">
            <w:pPr>
              <w:pStyle w:val="a4"/>
              <w:numPr>
                <w:ilvl w:val="0"/>
                <w:numId w:val="1"/>
              </w:numPr>
              <w:ind w:left="79" w:firstLine="2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Формулирование цели урока. </w:t>
            </w:r>
          </w:p>
          <w:p w14:paraId="5DE687A1" w14:textId="7EB2B47F" w:rsidR="001D13DC" w:rsidRPr="00174DC8" w:rsidRDefault="001D13DC" w:rsidP="001D13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6FEE0B8B" w14:textId="56C5AB51" w:rsidR="00F0050D" w:rsidRPr="006A66C7" w:rsidRDefault="006A66C7" w:rsidP="00610F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Фронтальная работа,  индивидуальная работа. </w:t>
            </w:r>
          </w:p>
        </w:tc>
        <w:tc>
          <w:tcPr>
            <w:tcW w:w="3420" w:type="dxa"/>
          </w:tcPr>
          <w:p w14:paraId="1A3DD9EC" w14:textId="5D01FABA" w:rsidR="00F0050D" w:rsidRPr="006A66C7" w:rsidRDefault="006A66C7" w:rsidP="00610F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Look, what I’ve got. Yesterday I got a letter from a boy. He is from Great Britain. I’ve brought it to you. Let’s read this letter and say what he wants us to do. </w:t>
            </w:r>
          </w:p>
        </w:tc>
        <w:tc>
          <w:tcPr>
            <w:tcW w:w="2977" w:type="dxa"/>
          </w:tcPr>
          <w:p w14:paraId="23057608" w14:textId="77777777" w:rsidR="00F0050D" w:rsidRDefault="006A66C7" w:rsidP="00610F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читают письмо</w:t>
            </w:r>
            <w:r w:rsidR="00174DC8">
              <w:rPr>
                <w:rFonts w:ascii="Times New Roman" w:hAnsi="Times New Roman" w:cs="Times New Roman"/>
              </w:rPr>
              <w:t xml:space="preserve"> и определяют цель урока (написать ответное письмо Бэну)</w:t>
            </w:r>
          </w:p>
          <w:p w14:paraId="51DDE11D" w14:textId="125CD19E" w:rsidR="00174DC8" w:rsidRPr="006A66C7" w:rsidRDefault="00174DC8" w:rsidP="00610F04">
            <w:pPr>
              <w:jc w:val="both"/>
              <w:rPr>
                <w:rFonts w:ascii="Times New Roman" w:hAnsi="Times New Roman" w:cs="Times New Roman"/>
              </w:rPr>
            </w:pPr>
            <w:r w:rsidRPr="00174DC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</w:tcPr>
          <w:p w14:paraId="7797C4BF" w14:textId="77887A36" w:rsidR="00654330" w:rsidRPr="00B307B0" w:rsidRDefault="00654330" w:rsidP="00654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Учащиеся </w:t>
            </w:r>
            <w:r w:rsidR="00B66293">
              <w:rPr>
                <w:rFonts w:ascii="Times New Roman" w:hAnsi="Times New Roman" w:cs="Times New Roman"/>
              </w:rPr>
              <w:t xml:space="preserve">читают текст вслух, </w:t>
            </w:r>
            <w:r w:rsidRPr="00654330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 xml:space="preserve">ют </w:t>
            </w:r>
            <w:r w:rsidRPr="00654330">
              <w:rPr>
                <w:rFonts w:ascii="Times New Roman" w:hAnsi="Times New Roman" w:cs="Times New Roman"/>
              </w:rPr>
              <w:t xml:space="preserve"> и формулир</w:t>
            </w:r>
            <w:r>
              <w:rPr>
                <w:rFonts w:ascii="Times New Roman" w:hAnsi="Times New Roman" w:cs="Times New Roman"/>
              </w:rPr>
              <w:t>уют</w:t>
            </w:r>
            <w:r w:rsidRPr="00654330">
              <w:rPr>
                <w:rFonts w:ascii="Times New Roman" w:hAnsi="Times New Roman" w:cs="Times New Roman"/>
              </w:rPr>
              <w:t xml:space="preserve"> цель </w:t>
            </w:r>
            <w:r w:rsidRPr="00654330">
              <w:rPr>
                <w:rFonts w:ascii="Times New Roman" w:hAnsi="Times New Roman" w:cs="Times New Roman"/>
              </w:rPr>
              <w:lastRenderedPageBreak/>
              <w:t>деятельности на уроке;</w:t>
            </w:r>
            <w:r w:rsidRPr="00B3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B0">
              <w:rPr>
                <w:rFonts w:ascii="Times New Roman" w:hAnsi="Times New Roman" w:cs="Times New Roman"/>
              </w:rPr>
              <w:t>выделя</w:t>
            </w:r>
            <w:r>
              <w:rPr>
                <w:rFonts w:ascii="Times New Roman" w:hAnsi="Times New Roman" w:cs="Times New Roman"/>
              </w:rPr>
              <w:t xml:space="preserve">ют </w:t>
            </w:r>
            <w:r w:rsidRPr="00B307B0">
              <w:rPr>
                <w:rFonts w:ascii="Times New Roman" w:hAnsi="Times New Roman" w:cs="Times New Roman"/>
              </w:rPr>
              <w:t>необходимую информацию из текста, наход</w:t>
            </w:r>
            <w:r>
              <w:rPr>
                <w:rFonts w:ascii="Times New Roman" w:hAnsi="Times New Roman" w:cs="Times New Roman"/>
              </w:rPr>
              <w:t xml:space="preserve">ят </w:t>
            </w:r>
            <w:r w:rsidRPr="00B307B0">
              <w:rPr>
                <w:rFonts w:ascii="Times New Roman" w:hAnsi="Times New Roman" w:cs="Times New Roman"/>
              </w:rPr>
              <w:t>ответ на</w:t>
            </w:r>
            <w:r w:rsidR="00B662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поставленный</w:t>
            </w:r>
            <w:r w:rsidRPr="00B307B0">
              <w:rPr>
                <w:rFonts w:ascii="Times New Roman" w:hAnsi="Times New Roman" w:cs="Times New Roman"/>
              </w:rPr>
              <w:t xml:space="preserve"> вопрос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7DE77AC" w14:textId="1463CF52" w:rsidR="00654330" w:rsidRPr="00654330" w:rsidRDefault="00654330" w:rsidP="00654330">
            <w:pPr>
              <w:jc w:val="both"/>
              <w:rPr>
                <w:rFonts w:ascii="Times New Roman" w:hAnsi="Times New Roman" w:cs="Times New Roman"/>
              </w:rPr>
            </w:pPr>
          </w:p>
          <w:p w14:paraId="48120015" w14:textId="77777777" w:rsidR="00F0050D" w:rsidRPr="00174DC8" w:rsidRDefault="00F0050D" w:rsidP="00610F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59A0AB4" w14:textId="1B378349" w:rsidR="00F0050D" w:rsidRPr="00174DC8" w:rsidRDefault="008741BA" w:rsidP="00610F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Контроль постановки цели урока, понимания основного содержания </w:t>
            </w:r>
            <w:r>
              <w:rPr>
                <w:rFonts w:ascii="Times New Roman" w:hAnsi="Times New Roman" w:cs="Times New Roman"/>
              </w:rPr>
              <w:lastRenderedPageBreak/>
              <w:t>текста.</w:t>
            </w:r>
          </w:p>
        </w:tc>
      </w:tr>
      <w:tr w:rsidR="00094802" w:rsidRPr="001429A2" w14:paraId="4AB6EEC0" w14:textId="77777777" w:rsidTr="00193EDE">
        <w:tc>
          <w:tcPr>
            <w:tcW w:w="435" w:type="dxa"/>
          </w:tcPr>
          <w:p w14:paraId="0FDFD54D" w14:textId="6BB1F25A" w:rsidR="00FA47D1" w:rsidRPr="00FA47D1" w:rsidRDefault="00AB2B35" w:rsidP="001429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3334444</w:t>
            </w:r>
          </w:p>
        </w:tc>
        <w:tc>
          <w:tcPr>
            <w:tcW w:w="1617" w:type="dxa"/>
          </w:tcPr>
          <w:p w14:paraId="19069B74" w14:textId="27D31165" w:rsidR="00FA47D1" w:rsidRDefault="00FA47D1" w:rsidP="00610F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2100" w:type="dxa"/>
          </w:tcPr>
          <w:p w14:paraId="2D8678A0" w14:textId="1A3FAED2" w:rsidR="00FA47D1" w:rsidRDefault="001429A2" w:rsidP="00610F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структуры письма </w:t>
            </w:r>
          </w:p>
        </w:tc>
        <w:tc>
          <w:tcPr>
            <w:tcW w:w="1495" w:type="dxa"/>
          </w:tcPr>
          <w:p w14:paraId="1ACE508B" w14:textId="2C584748" w:rsidR="00FA47D1" w:rsidRDefault="001429A2" w:rsidP="00610F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работа,  фронтальная работа</w:t>
            </w:r>
          </w:p>
        </w:tc>
        <w:tc>
          <w:tcPr>
            <w:tcW w:w="3420" w:type="dxa"/>
          </w:tcPr>
          <w:p w14:paraId="77195411" w14:textId="77777777" w:rsidR="00FA47D1" w:rsidRDefault="001429A2" w:rsidP="00610F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Read the letter again and tell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what  information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Ben gives us.</w:t>
            </w:r>
          </w:p>
          <w:p w14:paraId="40AAA024" w14:textId="32DAA1EE" w:rsidR="001429A2" w:rsidRPr="001429A2" w:rsidRDefault="001429A2" w:rsidP="00610F04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429A2">
              <w:rPr>
                <w:rFonts w:ascii="Times New Roman" w:hAnsi="Times New Roman" w:cs="Times New Roman"/>
                <w:b/>
                <w:bCs/>
                <w:lang w:val="en-US"/>
              </w:rPr>
              <w:t>Blackboard:</w:t>
            </w:r>
          </w:p>
          <w:p w14:paraId="3BE6A8C7" w14:textId="75AF5F06" w:rsidR="001429A2" w:rsidRDefault="001429A2" w:rsidP="001429A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429A2">
              <w:rPr>
                <w:rFonts w:ascii="Times New Roman" w:hAnsi="Times New Roman" w:cs="Times New Roman"/>
                <w:lang w:val="en-US"/>
              </w:rPr>
              <w:t>Where he is from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1429A2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</w:p>
          <w:p w14:paraId="4F644C6C" w14:textId="7ADA3B66" w:rsidR="001429A2" w:rsidRDefault="001429A2" w:rsidP="001429A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429A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1429A2">
              <w:rPr>
                <w:rFonts w:ascii="Times New Roman" w:hAnsi="Times New Roman" w:cs="Times New Roman"/>
                <w:lang w:val="en-US"/>
              </w:rPr>
              <w:t>is mum</w:t>
            </w:r>
          </w:p>
          <w:p w14:paraId="7A5D7CA8" w14:textId="77777777" w:rsidR="001429A2" w:rsidRDefault="001429A2" w:rsidP="001429A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His dad</w:t>
            </w:r>
          </w:p>
          <w:p w14:paraId="31462E31" w14:textId="77777777" w:rsidR="001429A2" w:rsidRDefault="001429A2" w:rsidP="001429A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His brother</w:t>
            </w:r>
          </w:p>
          <w:p w14:paraId="11434FAF" w14:textId="77777777" w:rsidR="001429A2" w:rsidRDefault="001429A2" w:rsidP="001429A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 can</w:t>
            </w:r>
          </w:p>
          <w:p w14:paraId="77F4A3BC" w14:textId="7418C7A1" w:rsidR="001429A2" w:rsidRPr="001429A2" w:rsidRDefault="001429A2" w:rsidP="001429A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 can’t</w:t>
            </w:r>
          </w:p>
        </w:tc>
        <w:tc>
          <w:tcPr>
            <w:tcW w:w="2977" w:type="dxa"/>
          </w:tcPr>
          <w:p w14:paraId="7F3A48D2" w14:textId="26DB1DDE" w:rsidR="00FA47D1" w:rsidRPr="001429A2" w:rsidRDefault="001429A2" w:rsidP="00610F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читают письмо и выявляют основное содержания каждого абзаца. </w:t>
            </w:r>
          </w:p>
        </w:tc>
        <w:tc>
          <w:tcPr>
            <w:tcW w:w="1559" w:type="dxa"/>
          </w:tcPr>
          <w:p w14:paraId="3C348AAB" w14:textId="77777777" w:rsidR="00FA47D1" w:rsidRDefault="00654330" w:rsidP="00654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Учащиеся </w:t>
            </w:r>
            <w:r w:rsidRPr="00654330">
              <w:rPr>
                <w:rFonts w:ascii="Times New Roman" w:hAnsi="Times New Roman" w:cs="Times New Roman"/>
              </w:rPr>
              <w:t>чита</w:t>
            </w:r>
            <w:r>
              <w:rPr>
                <w:rFonts w:ascii="Times New Roman" w:hAnsi="Times New Roman" w:cs="Times New Roman"/>
              </w:rPr>
              <w:t xml:space="preserve">ют </w:t>
            </w:r>
            <w:r w:rsidRPr="00654330">
              <w:rPr>
                <w:rFonts w:ascii="Times New Roman" w:hAnsi="Times New Roman" w:cs="Times New Roman"/>
              </w:rPr>
              <w:t xml:space="preserve">  текст с полным и точным понимание</w:t>
            </w:r>
            <w:r>
              <w:rPr>
                <w:rFonts w:ascii="Times New Roman" w:hAnsi="Times New Roman" w:cs="Times New Roman"/>
              </w:rPr>
              <w:t>м.</w:t>
            </w:r>
          </w:p>
          <w:p w14:paraId="7A08A549" w14:textId="69BC8BD2" w:rsidR="00654330" w:rsidRPr="001429A2" w:rsidRDefault="00654330" w:rsidP="00654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 план текста совместно с учителем.</w:t>
            </w:r>
          </w:p>
        </w:tc>
        <w:tc>
          <w:tcPr>
            <w:tcW w:w="1560" w:type="dxa"/>
          </w:tcPr>
          <w:p w14:paraId="38B9CB3E" w14:textId="32890373" w:rsidR="00FA47D1" w:rsidRPr="001429A2" w:rsidRDefault="00033217" w:rsidP="00610F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 w:rsidR="008741BA">
              <w:rPr>
                <w:rFonts w:ascii="Times New Roman" w:hAnsi="Times New Roman" w:cs="Times New Roman"/>
              </w:rPr>
              <w:t>уровня понимания структуры текста.</w:t>
            </w:r>
          </w:p>
        </w:tc>
      </w:tr>
      <w:tr w:rsidR="00C15234" w:rsidRPr="00BF1C9B" w14:paraId="761EF1D2" w14:textId="77777777" w:rsidTr="00193EDE">
        <w:tc>
          <w:tcPr>
            <w:tcW w:w="435" w:type="dxa"/>
          </w:tcPr>
          <w:p w14:paraId="306E43B1" w14:textId="77777777" w:rsidR="00BF1C9B" w:rsidRDefault="00BF1C9B" w:rsidP="00BF1C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1127BC8A" w14:textId="39495342" w:rsidR="00BF1C9B" w:rsidRDefault="00BF1C9B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изученной лексики </w:t>
            </w:r>
          </w:p>
        </w:tc>
        <w:tc>
          <w:tcPr>
            <w:tcW w:w="2100" w:type="dxa"/>
          </w:tcPr>
          <w:p w14:paraId="3C78A870" w14:textId="20D562D2" w:rsidR="00BF1C9B" w:rsidRDefault="00BF1C9B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лексики по теме «Семья»</w:t>
            </w:r>
          </w:p>
        </w:tc>
        <w:tc>
          <w:tcPr>
            <w:tcW w:w="1495" w:type="dxa"/>
          </w:tcPr>
          <w:p w14:paraId="7BE2B444" w14:textId="56938D47" w:rsidR="00BF1C9B" w:rsidRDefault="00BF1C9B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3420" w:type="dxa"/>
          </w:tcPr>
          <w:p w14:paraId="432A7DE7" w14:textId="082CC5DE" w:rsidR="00BF1C9B" w:rsidRPr="00BF1C9B" w:rsidRDefault="00BF1C9B" w:rsidP="00BF1C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Look at the screen and match the words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wirh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the pictures </w:t>
            </w:r>
            <w:bookmarkStart w:id="0" w:name="_Hlk177300716"/>
            <w:r w:rsidR="00EE3862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EE3862">
              <w:rPr>
                <w:rFonts w:ascii="Times New Roman" w:hAnsi="Times New Roman" w:cs="Times New Roman"/>
                <w:lang w:val="en-US"/>
              </w:rPr>
              <w:instrText>HYPERLINK "https://wordwall.net/ru/resource/29988963/english/rainbow-english-2-step-29-family"</w:instrText>
            </w:r>
            <w:r w:rsidR="00EE3862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EE3862">
              <w:rPr>
                <w:rStyle w:val="a5"/>
                <w:rFonts w:ascii="Times New Roman" w:hAnsi="Times New Roman" w:cs="Times New Roman"/>
                <w:lang w:val="en-US"/>
              </w:rPr>
              <w:t>https://wordwall.net/ru/resource/29988963/english/rainbow-english-2-step-29-family</w:t>
            </w:r>
            <w:bookmarkEnd w:id="0"/>
            <w:r w:rsidR="00EE3862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2977" w:type="dxa"/>
          </w:tcPr>
          <w:p w14:paraId="502CE1A8" w14:textId="4516BA7A" w:rsidR="00BF1C9B" w:rsidRPr="00BF1C9B" w:rsidRDefault="00BF1C9B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соотносят слово с картинкой. </w:t>
            </w:r>
          </w:p>
        </w:tc>
        <w:tc>
          <w:tcPr>
            <w:tcW w:w="1559" w:type="dxa"/>
          </w:tcPr>
          <w:p w14:paraId="64D9C298" w14:textId="0129203E" w:rsidR="00BF1C9B" w:rsidRPr="00BF1C9B" w:rsidRDefault="00B66293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Учащиеся </w:t>
            </w:r>
            <w:r w:rsidRPr="00B66293">
              <w:rPr>
                <w:rFonts w:ascii="Times New Roman" w:hAnsi="Times New Roman" w:cs="Times New Roman"/>
              </w:rPr>
              <w:t xml:space="preserve"> обрабатыва</w:t>
            </w:r>
            <w:r>
              <w:rPr>
                <w:rFonts w:ascii="Times New Roman" w:hAnsi="Times New Roman" w:cs="Times New Roman"/>
              </w:rPr>
              <w:t xml:space="preserve">ют </w:t>
            </w:r>
            <w:r w:rsidRPr="00B66293">
              <w:rPr>
                <w:rFonts w:ascii="Times New Roman" w:hAnsi="Times New Roman" w:cs="Times New Roman"/>
              </w:rPr>
              <w:t>информацию и переда</w:t>
            </w:r>
            <w:r>
              <w:rPr>
                <w:rFonts w:ascii="Times New Roman" w:hAnsi="Times New Roman" w:cs="Times New Roman"/>
              </w:rPr>
              <w:t>ют</w:t>
            </w:r>
            <w:r w:rsidRPr="00B66293">
              <w:rPr>
                <w:rFonts w:ascii="Times New Roman" w:hAnsi="Times New Roman" w:cs="Times New Roman"/>
              </w:rPr>
              <w:t xml:space="preserve"> содержание.</w:t>
            </w:r>
          </w:p>
        </w:tc>
        <w:tc>
          <w:tcPr>
            <w:tcW w:w="1560" w:type="dxa"/>
          </w:tcPr>
          <w:p w14:paraId="110B35E3" w14:textId="6AD450CD" w:rsidR="00BF1C9B" w:rsidRPr="00BF1C9B" w:rsidRDefault="008741BA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 w:rsidR="00033217">
              <w:rPr>
                <w:rFonts w:ascii="Times New Roman" w:hAnsi="Times New Roman" w:cs="Times New Roman"/>
              </w:rPr>
              <w:t xml:space="preserve">знания изученной лексики </w:t>
            </w:r>
          </w:p>
        </w:tc>
      </w:tr>
      <w:tr w:rsidR="00BF1C9B" w:rsidRPr="00094802" w14:paraId="65EA0938" w14:textId="77777777" w:rsidTr="00193EDE">
        <w:tc>
          <w:tcPr>
            <w:tcW w:w="435" w:type="dxa"/>
          </w:tcPr>
          <w:p w14:paraId="642B597C" w14:textId="77777777" w:rsidR="00BF1C9B" w:rsidRDefault="00BF1C9B" w:rsidP="00BF1C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6E14E394" w14:textId="24B0731F" w:rsidR="00BF1C9B" w:rsidRDefault="00BF1C9B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Динамическая пауза </w:t>
            </w:r>
          </w:p>
        </w:tc>
        <w:tc>
          <w:tcPr>
            <w:tcW w:w="2100" w:type="dxa"/>
          </w:tcPr>
          <w:p w14:paraId="326B966F" w14:textId="53D079E8" w:rsidR="00BF1C9B" w:rsidRPr="00094802" w:rsidRDefault="00094802" w:rsidP="00BF1C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Повторение структуры «</w:t>
            </w:r>
            <w:r>
              <w:rPr>
                <w:rFonts w:ascii="Times New Roman" w:hAnsi="Times New Roman" w:cs="Times New Roman"/>
                <w:lang w:val="en-US"/>
              </w:rPr>
              <w:t>I can..”</w:t>
            </w:r>
          </w:p>
        </w:tc>
        <w:tc>
          <w:tcPr>
            <w:tcW w:w="1495" w:type="dxa"/>
          </w:tcPr>
          <w:p w14:paraId="6476E8EE" w14:textId="77777777" w:rsidR="00BF1C9B" w:rsidRDefault="00BF1C9B" w:rsidP="00BF1C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BA50023" w14:textId="77777777" w:rsidR="00BF1C9B" w:rsidRDefault="00094802" w:rsidP="00BF1C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Look at the screen and repeat the actions.</w:t>
            </w:r>
          </w:p>
          <w:p w14:paraId="40D2CCAD" w14:textId="24C3AF99" w:rsidR="00094802" w:rsidRPr="00094802" w:rsidRDefault="00DA6E39" w:rsidP="00BF1C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094802" w:rsidRPr="00EE3862">
                <w:rPr>
                  <w:rStyle w:val="a5"/>
                  <w:rFonts w:ascii="Times New Roman" w:hAnsi="Times New Roman" w:cs="Times New Roman"/>
                  <w:lang w:val="en-US"/>
                </w:rPr>
                <w:t>https://rutube.ru/video/a1083ed3799e51715c105c533358dcc0/</w:t>
              </w:r>
            </w:hyperlink>
          </w:p>
        </w:tc>
        <w:tc>
          <w:tcPr>
            <w:tcW w:w="2977" w:type="dxa"/>
          </w:tcPr>
          <w:p w14:paraId="7202D6FF" w14:textId="083D161F" w:rsidR="00BF1C9B" w:rsidRPr="00094802" w:rsidRDefault="00094802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слушают песенку и повторяют движения. </w:t>
            </w:r>
          </w:p>
        </w:tc>
        <w:tc>
          <w:tcPr>
            <w:tcW w:w="1559" w:type="dxa"/>
          </w:tcPr>
          <w:p w14:paraId="71FEDFC8" w14:textId="23456AFD" w:rsidR="00BF1C9B" w:rsidRPr="00094802" w:rsidRDefault="00B66293" w:rsidP="00BF1C9B">
            <w:pPr>
              <w:jc w:val="both"/>
              <w:rPr>
                <w:rFonts w:ascii="Times New Roman" w:hAnsi="Times New Roman" w:cs="Times New Roman"/>
              </w:rPr>
            </w:pPr>
            <w:r w:rsidRPr="00B66293">
              <w:rPr>
                <w:rFonts w:ascii="Times New Roman" w:hAnsi="Times New Roman" w:cs="Times New Roman"/>
              </w:rPr>
              <w:t>Учащиеся  обрабатывают информацию и передают содержание.</w:t>
            </w:r>
          </w:p>
        </w:tc>
        <w:tc>
          <w:tcPr>
            <w:tcW w:w="1560" w:type="dxa"/>
          </w:tcPr>
          <w:p w14:paraId="59DBF244" w14:textId="1DD2C8C8" w:rsidR="00BF1C9B" w:rsidRPr="00094802" w:rsidRDefault="00033217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уровня овладения грамматическими языковыми средствами.</w:t>
            </w:r>
          </w:p>
        </w:tc>
      </w:tr>
      <w:tr w:rsidR="00C15234" w:rsidRPr="001D13DC" w14:paraId="2BCE823C" w14:textId="77777777" w:rsidTr="00193EDE">
        <w:tc>
          <w:tcPr>
            <w:tcW w:w="435" w:type="dxa"/>
          </w:tcPr>
          <w:p w14:paraId="6D23C5B1" w14:textId="30717131" w:rsidR="00BF1C9B" w:rsidRPr="00174DC8" w:rsidRDefault="00BF1C9B" w:rsidP="00BF1C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1063F75D" w14:textId="201FFA6D" w:rsidR="00BF1C9B" w:rsidRPr="001D13DC" w:rsidRDefault="00BF1C9B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2100" w:type="dxa"/>
          </w:tcPr>
          <w:p w14:paraId="6615592A" w14:textId="55B26CF8" w:rsidR="00BF1C9B" w:rsidRPr="00174DC8" w:rsidRDefault="00BF1C9B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навыка извлечения детальной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информации из прочитанного текста. </w:t>
            </w:r>
          </w:p>
        </w:tc>
        <w:tc>
          <w:tcPr>
            <w:tcW w:w="1495" w:type="dxa"/>
          </w:tcPr>
          <w:p w14:paraId="5C0A8ACE" w14:textId="07F786F0" w:rsidR="00BF1C9B" w:rsidRPr="00174DC8" w:rsidRDefault="00BF1C9B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работа, парная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</w:p>
        </w:tc>
        <w:tc>
          <w:tcPr>
            <w:tcW w:w="3420" w:type="dxa"/>
          </w:tcPr>
          <w:p w14:paraId="1B7BE5EB" w14:textId="58912EE6" w:rsidR="00BF1C9B" w:rsidRPr="001D13DC" w:rsidRDefault="00B66293" w:rsidP="00BF1C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66293">
              <w:rPr>
                <w:rFonts w:ascii="Times New Roman" w:hAnsi="Times New Roman" w:cs="Times New Roman"/>
                <w:lang w:val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Now work in pairs. </w:t>
            </w:r>
            <w:r w:rsidR="00BF1C9B">
              <w:rPr>
                <w:rFonts w:ascii="Times New Roman" w:hAnsi="Times New Roman" w:cs="Times New Roman"/>
                <w:lang w:val="en-US"/>
              </w:rPr>
              <w:t xml:space="preserve">Let’s read </w:t>
            </w:r>
            <w:proofErr w:type="gramStart"/>
            <w:r w:rsidR="00BF1C9B">
              <w:rPr>
                <w:rFonts w:ascii="Times New Roman" w:hAnsi="Times New Roman" w:cs="Times New Roman"/>
                <w:lang w:val="en-US"/>
              </w:rPr>
              <w:t>Ben’s  letter</w:t>
            </w:r>
            <w:proofErr w:type="gramEnd"/>
            <w:r w:rsidR="00BF1C9B">
              <w:rPr>
                <w:rFonts w:ascii="Times New Roman" w:hAnsi="Times New Roman" w:cs="Times New Roman"/>
                <w:lang w:val="en-US"/>
              </w:rPr>
              <w:t xml:space="preserve"> again and fill in the table.</w:t>
            </w:r>
          </w:p>
        </w:tc>
        <w:tc>
          <w:tcPr>
            <w:tcW w:w="2977" w:type="dxa"/>
          </w:tcPr>
          <w:p w14:paraId="7B301D1E" w14:textId="74C7C790" w:rsidR="00BF1C9B" w:rsidRPr="001D13DC" w:rsidRDefault="00BF1C9B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читают письмо и заполняют </w:t>
            </w:r>
            <w:proofErr w:type="spellStart"/>
            <w:r>
              <w:rPr>
                <w:rFonts w:ascii="Times New Roman" w:hAnsi="Times New Roman" w:cs="Times New Roman"/>
              </w:rPr>
              <w:t>табдицу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нужной информацией. </w:t>
            </w:r>
            <w:r w:rsidR="00033217">
              <w:rPr>
                <w:rFonts w:ascii="Times New Roman" w:hAnsi="Times New Roman" w:cs="Times New Roman"/>
              </w:rPr>
              <w:t xml:space="preserve">(Таблица </w:t>
            </w:r>
            <w:r w:rsidR="00033217">
              <w:rPr>
                <w:rFonts w:ascii="Times New Roman" w:hAnsi="Times New Roman" w:cs="Times New Roman"/>
              </w:rPr>
              <w:lastRenderedPageBreak/>
              <w:t xml:space="preserve">прилагается) </w:t>
            </w:r>
          </w:p>
        </w:tc>
        <w:tc>
          <w:tcPr>
            <w:tcW w:w="1559" w:type="dxa"/>
          </w:tcPr>
          <w:p w14:paraId="43C41916" w14:textId="3730D475" w:rsidR="00B66293" w:rsidRPr="00B66293" w:rsidRDefault="00B66293" w:rsidP="00B662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Учащиеся </w:t>
            </w:r>
            <w:r w:rsidRPr="00B66293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являют</w:t>
            </w:r>
            <w:r w:rsidRPr="00B66293">
              <w:rPr>
                <w:rFonts w:ascii="Times New Roman" w:hAnsi="Times New Roman" w:cs="Times New Roman"/>
              </w:rPr>
              <w:t xml:space="preserve"> необходимую </w:t>
            </w:r>
            <w:r w:rsidRPr="00B66293">
              <w:rPr>
                <w:rFonts w:ascii="Times New Roman" w:hAnsi="Times New Roman" w:cs="Times New Roman"/>
              </w:rPr>
              <w:lastRenderedPageBreak/>
              <w:t xml:space="preserve">информацию из текста, </w:t>
            </w:r>
          </w:p>
          <w:p w14:paraId="7FDA034D" w14:textId="3395418F" w:rsidR="00BF1C9B" w:rsidRPr="001D13DC" w:rsidRDefault="00B66293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Сотрудничают в совместном решении проблемы.</w:t>
            </w:r>
          </w:p>
        </w:tc>
        <w:tc>
          <w:tcPr>
            <w:tcW w:w="1560" w:type="dxa"/>
          </w:tcPr>
          <w:p w14:paraId="69BDA777" w14:textId="3FA8C740" w:rsidR="00BF1C9B" w:rsidRPr="001D13DC" w:rsidRDefault="00EE3862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Контроль навыка выделения </w:t>
            </w:r>
            <w:r>
              <w:rPr>
                <w:rFonts w:ascii="Times New Roman" w:hAnsi="Times New Roman" w:cs="Times New Roman"/>
              </w:rPr>
              <w:lastRenderedPageBreak/>
              <w:t>необходимой информации из текста.</w:t>
            </w:r>
          </w:p>
        </w:tc>
      </w:tr>
      <w:tr w:rsidR="00C15234" w:rsidRPr="00094802" w14:paraId="19D51E4A" w14:textId="77777777" w:rsidTr="00193EDE">
        <w:tc>
          <w:tcPr>
            <w:tcW w:w="435" w:type="dxa"/>
          </w:tcPr>
          <w:p w14:paraId="2C66F0E5" w14:textId="07D89B6B" w:rsidR="00BF1C9B" w:rsidRPr="00B66293" w:rsidRDefault="00BF1C9B" w:rsidP="00BF1C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04344468" w14:textId="40D5C64A" w:rsidR="00BF1C9B" w:rsidRPr="00094802" w:rsidRDefault="00B2724D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знаний</w:t>
            </w:r>
          </w:p>
        </w:tc>
        <w:tc>
          <w:tcPr>
            <w:tcW w:w="2100" w:type="dxa"/>
          </w:tcPr>
          <w:p w14:paraId="6430FAA2" w14:textId="2C7411F8" w:rsidR="00BF1C9B" w:rsidRPr="001D13DC" w:rsidRDefault="00094802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навыка письменной речи </w:t>
            </w:r>
          </w:p>
        </w:tc>
        <w:tc>
          <w:tcPr>
            <w:tcW w:w="1495" w:type="dxa"/>
          </w:tcPr>
          <w:p w14:paraId="460C032D" w14:textId="1701A131" w:rsidR="00BF1C9B" w:rsidRPr="001D13DC" w:rsidRDefault="00094802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</w:tc>
        <w:tc>
          <w:tcPr>
            <w:tcW w:w="3420" w:type="dxa"/>
          </w:tcPr>
          <w:p w14:paraId="55E2A585" w14:textId="2B8BA520" w:rsidR="00BF1C9B" w:rsidRPr="00094802" w:rsidRDefault="00094802" w:rsidP="00BF1C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Now let’s write a letter to Ben. </w:t>
            </w:r>
          </w:p>
        </w:tc>
        <w:tc>
          <w:tcPr>
            <w:tcW w:w="2977" w:type="dxa"/>
          </w:tcPr>
          <w:p w14:paraId="72F4C6CA" w14:textId="05494F5C" w:rsidR="00BF1C9B" w:rsidRPr="00094802" w:rsidRDefault="00094802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пишут письмо Бену о себе</w:t>
            </w:r>
          </w:p>
        </w:tc>
        <w:tc>
          <w:tcPr>
            <w:tcW w:w="1559" w:type="dxa"/>
          </w:tcPr>
          <w:p w14:paraId="337B2DAB" w14:textId="351A42F7" w:rsidR="00BF1C9B" w:rsidRPr="00094802" w:rsidRDefault="00B66293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Учащиеся </w:t>
            </w:r>
            <w:r w:rsidRPr="00B66293">
              <w:rPr>
                <w:rFonts w:ascii="Times New Roman" w:hAnsi="Times New Roman" w:cs="Times New Roman"/>
              </w:rPr>
              <w:t>пи</w:t>
            </w:r>
            <w:r>
              <w:rPr>
                <w:rFonts w:ascii="Times New Roman" w:hAnsi="Times New Roman" w:cs="Times New Roman"/>
              </w:rPr>
              <w:t xml:space="preserve">шут </w:t>
            </w:r>
            <w:r w:rsidRPr="00B66293">
              <w:rPr>
                <w:rFonts w:ascii="Times New Roman" w:hAnsi="Times New Roman" w:cs="Times New Roman"/>
              </w:rPr>
              <w:t xml:space="preserve">  короткое письмо личного характера с опорой на образец с употреблением формул речевого этикета</w:t>
            </w:r>
            <w:r w:rsidR="00C27142">
              <w:rPr>
                <w:rFonts w:ascii="Times New Roman" w:hAnsi="Times New Roman" w:cs="Times New Roman"/>
              </w:rPr>
              <w:t xml:space="preserve">,  выражают свои мысли в письменной речи в соответствии с поставленной задачей </w:t>
            </w:r>
          </w:p>
        </w:tc>
        <w:tc>
          <w:tcPr>
            <w:tcW w:w="1560" w:type="dxa"/>
          </w:tcPr>
          <w:p w14:paraId="1793BD62" w14:textId="4B206C85" w:rsidR="00BF1C9B" w:rsidRPr="00094802" w:rsidRDefault="00EE3862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Итоговый контроль </w:t>
            </w:r>
          </w:p>
        </w:tc>
      </w:tr>
      <w:tr w:rsidR="00C15234" w:rsidRPr="00B2724D" w14:paraId="243674E0" w14:textId="77777777" w:rsidTr="00193EDE">
        <w:tc>
          <w:tcPr>
            <w:tcW w:w="435" w:type="dxa"/>
          </w:tcPr>
          <w:p w14:paraId="1FF7AD83" w14:textId="73576B74" w:rsidR="00BF1C9B" w:rsidRPr="00094802" w:rsidRDefault="00BF1C9B" w:rsidP="00BF1C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7BC85001" w14:textId="5CC88D61" w:rsidR="00BF1C9B" w:rsidRPr="00094802" w:rsidRDefault="00B2724D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Рефлексия </w:t>
            </w:r>
          </w:p>
        </w:tc>
        <w:tc>
          <w:tcPr>
            <w:tcW w:w="2100" w:type="dxa"/>
          </w:tcPr>
          <w:p w14:paraId="4EB23943" w14:textId="3314ABDB" w:rsidR="00BF1C9B" w:rsidRPr="00094802" w:rsidRDefault="00B2724D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проделанной работы </w:t>
            </w:r>
          </w:p>
        </w:tc>
        <w:tc>
          <w:tcPr>
            <w:tcW w:w="1495" w:type="dxa"/>
          </w:tcPr>
          <w:p w14:paraId="264BA5C5" w14:textId="3D3BCBD2" w:rsidR="00BF1C9B" w:rsidRPr="00094802" w:rsidRDefault="00B2724D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работа </w:t>
            </w:r>
          </w:p>
        </w:tc>
        <w:tc>
          <w:tcPr>
            <w:tcW w:w="3420" w:type="dxa"/>
          </w:tcPr>
          <w:p w14:paraId="3F2335A8" w14:textId="6C22976A" w:rsidR="00BF1C9B" w:rsidRPr="00B2724D" w:rsidRDefault="00B2724D" w:rsidP="00BF1C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And now put smile stickers on the blackboard if you think you wrote the letter well.</w:t>
            </w:r>
          </w:p>
        </w:tc>
        <w:tc>
          <w:tcPr>
            <w:tcW w:w="2977" w:type="dxa"/>
          </w:tcPr>
          <w:p w14:paraId="44CE459F" w14:textId="0AA8CD16" w:rsidR="00BF1C9B" w:rsidRPr="00B2724D" w:rsidRDefault="00B2724D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приклеивают смайлики к доске, если считают что справились с написанием письма. </w:t>
            </w:r>
          </w:p>
        </w:tc>
        <w:tc>
          <w:tcPr>
            <w:tcW w:w="1559" w:type="dxa"/>
          </w:tcPr>
          <w:p w14:paraId="3851CB90" w14:textId="71F5FC67" w:rsidR="00BF1C9B" w:rsidRPr="00B2724D" w:rsidRDefault="00C27142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сравнивают цель и результат, анализируют личные достижения.</w:t>
            </w:r>
          </w:p>
        </w:tc>
        <w:tc>
          <w:tcPr>
            <w:tcW w:w="1560" w:type="dxa"/>
          </w:tcPr>
          <w:p w14:paraId="34FB353F" w14:textId="7ACA9126" w:rsidR="00BF1C9B" w:rsidRPr="00B2724D" w:rsidRDefault="00EE3862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достижений</w:t>
            </w:r>
          </w:p>
        </w:tc>
      </w:tr>
    </w:tbl>
    <w:p w14:paraId="4D633463" w14:textId="2A35AB46" w:rsidR="003A55CA" w:rsidRDefault="003A55CA">
      <w:r>
        <w:br w:type="page"/>
      </w:r>
      <w:r w:rsidR="00CA1010">
        <w:lastRenderedPageBreak/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1617"/>
        <w:gridCol w:w="12670"/>
      </w:tblGrid>
      <w:tr w:rsidR="003A55CA" w:rsidRPr="00B2724D" w14:paraId="11E492E9" w14:textId="77777777" w:rsidTr="00FD48FE">
        <w:tc>
          <w:tcPr>
            <w:tcW w:w="435" w:type="dxa"/>
          </w:tcPr>
          <w:p w14:paraId="6C024D8F" w14:textId="5A88CE67" w:rsidR="003A55CA" w:rsidRPr="00094802" w:rsidRDefault="003A55CA" w:rsidP="00BF1C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2F66576B" w14:textId="1B71C4EA" w:rsidR="003A55CA" w:rsidRDefault="003A55CA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и самоанализ урока </w:t>
            </w:r>
          </w:p>
        </w:tc>
        <w:tc>
          <w:tcPr>
            <w:tcW w:w="12670" w:type="dxa"/>
          </w:tcPr>
          <w:p w14:paraId="7D466D85" w14:textId="25342693" w:rsidR="003A55CA" w:rsidRPr="000C139D" w:rsidRDefault="003A55CA" w:rsidP="00BF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была создана доброжелательна</w:t>
            </w:r>
            <w:r w:rsidRPr="003A55CA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психологическая атмосфера</w:t>
            </w:r>
            <w:r w:rsidR="000C139D">
              <w:rPr>
                <w:rFonts w:ascii="Times New Roman" w:hAnsi="Times New Roman" w:cs="Times New Roman"/>
              </w:rPr>
              <w:t>, характеризующаяся взаимной заинтересованностью всех участников процесса. Намеченный план урока полностью выполнен. Все этапы урока были пройдены. Временные рамки урока соблюдены. На уроке были достигнуты поставленные цели, а также планируемые результаты. Сформулированы тема и цель. На уроке были использованы средства ИКТ для мотивирующего приема: интерактивна</w:t>
            </w:r>
            <w:r w:rsidR="000C139D" w:rsidRPr="000C139D">
              <w:rPr>
                <w:rFonts w:ascii="Times New Roman" w:hAnsi="Times New Roman" w:cs="Times New Roman"/>
              </w:rPr>
              <w:t>я</w:t>
            </w:r>
            <w:r w:rsidR="000C139D"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 w:rsidR="000C139D">
              <w:rPr>
                <w:rFonts w:ascii="Times New Roman" w:hAnsi="Times New Roman" w:cs="Times New Roman"/>
                <w:lang w:val="en-US"/>
              </w:rPr>
              <w:t>Wordwall</w:t>
            </w:r>
            <w:proofErr w:type="spellEnd"/>
            <w:r w:rsidR="000C139D" w:rsidRPr="000C139D">
              <w:rPr>
                <w:rFonts w:ascii="Times New Roman" w:hAnsi="Times New Roman" w:cs="Times New Roman"/>
              </w:rPr>
              <w:t xml:space="preserve">, </w:t>
            </w:r>
            <w:r w:rsidR="000C139D">
              <w:rPr>
                <w:rFonts w:ascii="Times New Roman" w:hAnsi="Times New Roman" w:cs="Times New Roman"/>
              </w:rPr>
              <w:t xml:space="preserve">применена </w:t>
            </w:r>
            <w:proofErr w:type="spellStart"/>
            <w:r w:rsidR="000C139D">
              <w:rPr>
                <w:rFonts w:ascii="Times New Roman" w:hAnsi="Times New Roman" w:cs="Times New Roman"/>
              </w:rPr>
              <w:t>здоровьесберегающа</w:t>
            </w:r>
            <w:r w:rsidR="003D4BE1" w:rsidRPr="003D4BE1">
              <w:rPr>
                <w:rFonts w:ascii="Times New Roman" w:hAnsi="Times New Roman" w:cs="Times New Roman"/>
              </w:rPr>
              <w:t>я</w:t>
            </w:r>
            <w:proofErr w:type="spellEnd"/>
            <w:r w:rsidR="000C139D">
              <w:rPr>
                <w:rFonts w:ascii="Times New Roman" w:hAnsi="Times New Roman" w:cs="Times New Roman"/>
              </w:rPr>
              <w:t xml:space="preserve"> технологи</w:t>
            </w:r>
            <w:r w:rsidR="003D4BE1">
              <w:rPr>
                <w:rFonts w:ascii="Times New Roman" w:hAnsi="Times New Roman" w:cs="Times New Roman"/>
              </w:rPr>
              <w:t>я. Учащиеся на уроке были активны, внимательны, работоспособны. Полагаю, что выбрана форма организации учебной деятельности школьников была достаточно эффективной.</w:t>
            </w:r>
          </w:p>
        </w:tc>
      </w:tr>
    </w:tbl>
    <w:p w14:paraId="6E65CDE3" w14:textId="77777777" w:rsidR="00610F04" w:rsidRPr="00B2724D" w:rsidRDefault="00610F04" w:rsidP="00610F04">
      <w:pPr>
        <w:spacing w:line="240" w:lineRule="auto"/>
        <w:jc w:val="both"/>
        <w:rPr>
          <w:rFonts w:ascii="Times New Roman" w:hAnsi="Times New Roman" w:cs="Times New Roman"/>
        </w:rPr>
      </w:pPr>
    </w:p>
    <w:p w14:paraId="1810E73A" w14:textId="426FEA25" w:rsidR="00610F04" w:rsidRDefault="00DA6E39" w:rsidP="00DA6E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124A67E1" w14:textId="77777777" w:rsidR="00DA6E39" w:rsidRDefault="00DA6E39" w:rsidP="00DA6E3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660BAD" w14:textId="77777777" w:rsidR="00DA6E39" w:rsidRDefault="00DA6E39" w:rsidP="00DA6E39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Read Ben’s </w:t>
      </w:r>
      <w:proofErr w:type="gramStart"/>
      <w:r>
        <w:rPr>
          <w:b/>
          <w:bCs/>
          <w:sz w:val="28"/>
          <w:szCs w:val="28"/>
          <w:lang w:val="en-US"/>
        </w:rPr>
        <w:t>letter  and</w:t>
      </w:r>
      <w:proofErr w:type="gramEnd"/>
      <w:r>
        <w:rPr>
          <w:b/>
          <w:bCs/>
          <w:sz w:val="28"/>
          <w:szCs w:val="28"/>
          <w:lang w:val="en-US"/>
        </w:rPr>
        <w:t xml:space="preserve"> fill the table: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2552"/>
        <w:gridCol w:w="2496"/>
        <w:gridCol w:w="2323"/>
      </w:tblGrid>
      <w:tr w:rsidR="00DA6E39" w14:paraId="1E9D8999" w14:textId="77777777" w:rsidTr="00DA6E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C4DC" w14:textId="77777777" w:rsidR="00DA6E39" w:rsidRDefault="00DA6E3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4BF2408" w14:textId="77777777" w:rsidR="00DA6E39" w:rsidRDefault="00DA6E3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Who</w:t>
            </w:r>
          </w:p>
          <w:p w14:paraId="13D62758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5AE" w14:textId="77777777" w:rsidR="00DA6E39" w:rsidRDefault="00DA6E3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0D6AC38" w14:textId="77777777" w:rsidR="00DA6E39" w:rsidRDefault="00DA6E3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A92D" w14:textId="697A80CF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7B7D68" wp14:editId="2051496C">
                  <wp:extent cx="352425" cy="3810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  can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EC1B" w14:textId="1A0172CC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86AB4A" wp14:editId="62380415">
                  <wp:extent cx="485775" cy="4000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5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can’t</w:t>
            </w:r>
          </w:p>
        </w:tc>
      </w:tr>
      <w:tr w:rsidR="00DA6E39" w14:paraId="2ACD7F9E" w14:textId="77777777" w:rsidTr="00DA6E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87E" w14:textId="77777777" w:rsidR="00DA6E39" w:rsidRDefault="00DA6E39">
            <w:pPr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The boy </w:t>
            </w:r>
          </w:p>
          <w:p w14:paraId="527F3F4E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2C0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3C6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9EDE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A6E39" w14:paraId="6EC670C0" w14:textId="77777777" w:rsidTr="00DA6E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97D" w14:textId="77777777" w:rsidR="00DA6E39" w:rsidRDefault="00DA6E39">
            <w:pPr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His mum</w:t>
            </w:r>
          </w:p>
          <w:p w14:paraId="7663F91F" w14:textId="77777777" w:rsidR="00DA6E39" w:rsidRDefault="00DA6E39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CDC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14D7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4BC1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</w:t>
            </w:r>
          </w:p>
          <w:p w14:paraId="7480082C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X</w:t>
            </w:r>
          </w:p>
        </w:tc>
      </w:tr>
      <w:tr w:rsidR="00DA6E39" w14:paraId="56A55E3E" w14:textId="77777777" w:rsidTr="00DA6E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DD3" w14:textId="77777777" w:rsidR="00DA6E39" w:rsidRDefault="00DA6E39">
            <w:pPr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His dad </w:t>
            </w:r>
          </w:p>
          <w:p w14:paraId="337C4D08" w14:textId="77777777" w:rsidR="00DA6E39" w:rsidRDefault="00DA6E39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FC87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B1F8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249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2A10763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X</w:t>
            </w:r>
          </w:p>
        </w:tc>
      </w:tr>
      <w:tr w:rsidR="00DA6E39" w14:paraId="0AE66337" w14:textId="77777777" w:rsidTr="00DA6E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6557" w14:textId="77777777" w:rsidR="00DA6E39" w:rsidRDefault="00DA6E39">
            <w:pPr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His brother</w:t>
            </w:r>
          </w:p>
          <w:p w14:paraId="7FC574E5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5228188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207D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C54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94F" w14:textId="77777777" w:rsidR="00DA6E39" w:rsidRDefault="00DA6E3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378DDAB" w14:textId="77777777" w:rsidR="00DA6E39" w:rsidRDefault="00DA6E39" w:rsidP="00DA6E39">
      <w:pPr>
        <w:rPr>
          <w:b/>
          <w:bCs/>
          <w:sz w:val="28"/>
          <w:szCs w:val="28"/>
          <w:lang w:val="en-US"/>
        </w:rPr>
      </w:pPr>
    </w:p>
    <w:p w14:paraId="7EFE1E04" w14:textId="0B3708E7" w:rsidR="00DA6E39" w:rsidRDefault="00DA6E39" w:rsidP="00DA6E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bookmarkStart w:id="1" w:name="_GoBack"/>
      <w:bookmarkEnd w:id="1"/>
    </w:p>
    <w:p w14:paraId="75D27AA2" w14:textId="63B30476" w:rsidR="00DA6E39" w:rsidRDefault="00DA6E39" w:rsidP="00DA6E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DDB2BCA" wp14:editId="65BF1AAD">
            <wp:simplePos x="0" y="0"/>
            <wp:positionH relativeFrom="column">
              <wp:posOffset>6724650</wp:posOffset>
            </wp:positionH>
            <wp:positionV relativeFrom="paragraph">
              <wp:posOffset>106680</wp:posOffset>
            </wp:positionV>
            <wp:extent cx="2923540" cy="4486275"/>
            <wp:effectExtent l="0" t="0" r="0" b="9525"/>
            <wp:wrapThrough wrapText="bothSides">
              <wp:wrapPolygon edited="0">
                <wp:start x="0" y="0"/>
                <wp:lineTo x="0" y="21554"/>
                <wp:lineTo x="21394" y="21554"/>
                <wp:lineTo x="2139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916_20365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78A5F" w14:textId="77777777" w:rsidR="00DA6E39" w:rsidRDefault="00DA6E39" w:rsidP="00DA6E3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44192E" w14:textId="77777777" w:rsidR="00DA6E39" w:rsidRDefault="00DA6E39" w:rsidP="00DA6E3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86DC2A" w14:textId="77777777" w:rsidR="00DA6E39" w:rsidRDefault="00DA6E39" w:rsidP="00DA6E3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B92B06" w14:textId="77777777" w:rsidR="00DA6E39" w:rsidRDefault="00DA6E39" w:rsidP="00DA6E3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B45103" w14:textId="77777777" w:rsidR="00DA6E39" w:rsidRDefault="00DA6E39" w:rsidP="00DA6E3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B89876" w14:textId="66F51853" w:rsidR="00DA6E39" w:rsidRPr="00CA1010" w:rsidRDefault="00DA6E39" w:rsidP="00DA6E3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A6E39" w:rsidRPr="00CA1010" w:rsidSect="00610F04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5BBE"/>
    <w:multiLevelType w:val="hybridMultilevel"/>
    <w:tmpl w:val="3CC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66B9D"/>
    <w:multiLevelType w:val="hybridMultilevel"/>
    <w:tmpl w:val="91C2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23387"/>
    <w:multiLevelType w:val="hybridMultilevel"/>
    <w:tmpl w:val="C01C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E7"/>
    <w:rsid w:val="00033217"/>
    <w:rsid w:val="00094802"/>
    <w:rsid w:val="000C139D"/>
    <w:rsid w:val="000C42E9"/>
    <w:rsid w:val="001429A2"/>
    <w:rsid w:val="00174DC8"/>
    <w:rsid w:val="00193EDE"/>
    <w:rsid w:val="001C4A8D"/>
    <w:rsid w:val="001D13DC"/>
    <w:rsid w:val="002973DF"/>
    <w:rsid w:val="003A55CA"/>
    <w:rsid w:val="003D4BE1"/>
    <w:rsid w:val="00610F04"/>
    <w:rsid w:val="00654330"/>
    <w:rsid w:val="00680028"/>
    <w:rsid w:val="006906C1"/>
    <w:rsid w:val="00694CDA"/>
    <w:rsid w:val="006A66C7"/>
    <w:rsid w:val="006E7AC4"/>
    <w:rsid w:val="00716729"/>
    <w:rsid w:val="008741BA"/>
    <w:rsid w:val="008D342B"/>
    <w:rsid w:val="00AB2B35"/>
    <w:rsid w:val="00B2724D"/>
    <w:rsid w:val="00B307B0"/>
    <w:rsid w:val="00B66293"/>
    <w:rsid w:val="00BF1C9B"/>
    <w:rsid w:val="00C15234"/>
    <w:rsid w:val="00C27142"/>
    <w:rsid w:val="00CA1010"/>
    <w:rsid w:val="00CF6520"/>
    <w:rsid w:val="00D275E7"/>
    <w:rsid w:val="00DA6E39"/>
    <w:rsid w:val="00E42924"/>
    <w:rsid w:val="00EE3862"/>
    <w:rsid w:val="00F0050D"/>
    <w:rsid w:val="00FA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8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9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38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386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A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9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38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386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A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rutube.ru/video/a1083ed3799e51715c105c533358dcc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553C-87B6-4A04-A937-71E2BA81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Шматов</dc:creator>
  <cp:keywords/>
  <dc:description/>
  <cp:lastModifiedBy>Оксана</cp:lastModifiedBy>
  <cp:revision>10</cp:revision>
  <dcterms:created xsi:type="dcterms:W3CDTF">2024-09-15T04:04:00Z</dcterms:created>
  <dcterms:modified xsi:type="dcterms:W3CDTF">2024-09-16T16:03:00Z</dcterms:modified>
</cp:coreProperties>
</file>