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E" w:rsidRPr="000B7B24" w:rsidRDefault="00B8580E" w:rsidP="000B7B24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0B7B24">
        <w:rPr>
          <w:rFonts w:ascii="Times New Roman" w:hAnsi="Times New Roman"/>
          <w:noProof/>
          <w:sz w:val="20"/>
          <w:szCs w:val="20"/>
          <w:lang w:eastAsia="ru-RU"/>
        </w:rPr>
        <w:t xml:space="preserve">Принято на заседании  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</w:t>
      </w:r>
      <w:r w:rsidRPr="000B7B24">
        <w:rPr>
          <w:rFonts w:ascii="Times New Roman" w:hAnsi="Times New Roman"/>
          <w:noProof/>
          <w:sz w:val="20"/>
          <w:szCs w:val="20"/>
          <w:lang w:eastAsia="ru-RU"/>
        </w:rPr>
        <w:t xml:space="preserve">      «Утверждаю»</w:t>
      </w:r>
    </w:p>
    <w:p w:rsidR="00B8580E" w:rsidRPr="000B7B24" w:rsidRDefault="00B8580E" w:rsidP="000B7B24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0B7B24">
        <w:rPr>
          <w:rFonts w:ascii="Times New Roman" w:hAnsi="Times New Roman"/>
          <w:noProof/>
          <w:sz w:val="20"/>
          <w:szCs w:val="20"/>
          <w:lang w:eastAsia="ru-RU"/>
        </w:rPr>
        <w:t xml:space="preserve">педагогического совета школы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</w:t>
      </w:r>
      <w:r w:rsidRPr="000B7B24">
        <w:rPr>
          <w:rFonts w:ascii="Times New Roman" w:hAnsi="Times New Roman"/>
          <w:noProof/>
          <w:sz w:val="20"/>
          <w:szCs w:val="20"/>
          <w:lang w:eastAsia="ru-RU"/>
        </w:rPr>
        <w:t xml:space="preserve"> Директор МАОУ «СОШ №5 г. Сосновоборска»</w:t>
      </w:r>
    </w:p>
    <w:p w:rsidR="00B8580E" w:rsidRPr="000B7B24" w:rsidRDefault="00B8580E" w:rsidP="000B7B24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0B7B24">
        <w:rPr>
          <w:rFonts w:ascii="Times New Roman" w:hAnsi="Times New Roman"/>
          <w:noProof/>
          <w:sz w:val="20"/>
          <w:szCs w:val="20"/>
          <w:lang w:eastAsia="ru-RU"/>
        </w:rPr>
        <w:t xml:space="preserve">протокол № </w:t>
      </w:r>
      <w:r w:rsidRPr="000B7B24">
        <w:rPr>
          <w:rFonts w:ascii="Times New Roman" w:hAnsi="Times New Roman"/>
          <w:noProof/>
          <w:sz w:val="20"/>
          <w:szCs w:val="20"/>
          <w:lang w:eastAsia="ru-RU"/>
        </w:rPr>
        <w:softHyphen/>
      </w:r>
      <w:r w:rsidRPr="000B7B24">
        <w:rPr>
          <w:rFonts w:ascii="Times New Roman" w:hAnsi="Times New Roman"/>
          <w:noProof/>
          <w:sz w:val="20"/>
          <w:szCs w:val="20"/>
          <w:lang w:eastAsia="ru-RU"/>
        </w:rPr>
        <w:softHyphen/>
      </w:r>
      <w:r w:rsidRPr="000B7B24">
        <w:rPr>
          <w:rFonts w:ascii="Times New Roman" w:hAnsi="Times New Roman"/>
          <w:noProof/>
          <w:sz w:val="20"/>
          <w:szCs w:val="20"/>
          <w:lang w:eastAsia="ru-RU"/>
        </w:rPr>
        <w:softHyphen/>
      </w:r>
      <w:r w:rsidRPr="000B7B24">
        <w:rPr>
          <w:rFonts w:ascii="Times New Roman" w:hAnsi="Times New Roman"/>
          <w:noProof/>
          <w:sz w:val="20"/>
          <w:szCs w:val="20"/>
          <w:lang w:eastAsia="ru-RU"/>
        </w:rPr>
        <w:softHyphen/>
        <w:t xml:space="preserve">_______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</w:t>
      </w:r>
      <w:r w:rsidRPr="000B7B24">
        <w:rPr>
          <w:rFonts w:ascii="Times New Roman" w:hAnsi="Times New Roman"/>
          <w:noProof/>
          <w:sz w:val="20"/>
          <w:szCs w:val="20"/>
          <w:lang w:eastAsia="ru-RU"/>
        </w:rPr>
        <w:t xml:space="preserve">   ______________А.В. Палеев</w:t>
      </w:r>
    </w:p>
    <w:p w:rsidR="00B8580E" w:rsidRPr="000B7B24" w:rsidRDefault="00B8580E" w:rsidP="000B7B24">
      <w:pPr>
        <w:spacing w:line="240" w:lineRule="auto"/>
        <w:rPr>
          <w:rFonts w:ascii="Times New Roman" w:hAnsi="Times New Roman"/>
          <w:sz w:val="20"/>
          <w:szCs w:val="20"/>
        </w:rPr>
      </w:pPr>
      <w:r w:rsidRPr="000B7B24">
        <w:rPr>
          <w:rFonts w:ascii="Times New Roman" w:hAnsi="Times New Roman"/>
          <w:noProof/>
          <w:sz w:val="20"/>
          <w:szCs w:val="20"/>
          <w:lang w:eastAsia="ru-RU"/>
        </w:rPr>
        <w:t xml:space="preserve">от «____»  августа 2021 года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</w:t>
      </w:r>
      <w:r w:rsidRPr="000B7B24">
        <w:rPr>
          <w:rFonts w:ascii="Times New Roman" w:hAnsi="Times New Roman"/>
          <w:noProof/>
          <w:sz w:val="20"/>
          <w:szCs w:val="20"/>
          <w:lang w:eastAsia="ru-RU"/>
        </w:rPr>
        <w:t>Приказ №</w:t>
      </w:r>
      <w:r w:rsidRPr="000B7B24">
        <w:rPr>
          <w:rFonts w:ascii="Times New Roman" w:hAnsi="Times New Roman"/>
          <w:noProof/>
          <w:sz w:val="20"/>
          <w:szCs w:val="20"/>
          <w:lang w:eastAsia="ru-RU"/>
        </w:rPr>
        <w:softHyphen/>
      </w:r>
      <w:r w:rsidRPr="000B7B24">
        <w:rPr>
          <w:rFonts w:ascii="Times New Roman" w:hAnsi="Times New Roman"/>
          <w:noProof/>
          <w:sz w:val="20"/>
          <w:szCs w:val="20"/>
          <w:lang w:eastAsia="ru-RU"/>
        </w:rPr>
        <w:softHyphen/>
      </w:r>
      <w:r w:rsidRPr="000B7B24">
        <w:rPr>
          <w:rFonts w:ascii="Times New Roman" w:hAnsi="Times New Roman"/>
          <w:noProof/>
          <w:sz w:val="20"/>
          <w:szCs w:val="20"/>
          <w:lang w:eastAsia="ru-RU"/>
        </w:rPr>
        <w:softHyphen/>
        <w:t>______ от «____» августа 2021 года</w:t>
      </w:r>
    </w:p>
    <w:p w:rsidR="00B8580E" w:rsidRDefault="00B8580E"/>
    <w:p w:rsidR="00B8580E" w:rsidRDefault="00B8580E"/>
    <w:p w:rsidR="00B8580E" w:rsidRDefault="00B8580E"/>
    <w:p w:rsidR="00B8580E" w:rsidRDefault="00B8580E"/>
    <w:p w:rsidR="00B8580E" w:rsidRDefault="00B8580E"/>
    <w:p w:rsidR="00B8580E" w:rsidRDefault="00B8580E"/>
    <w:p w:rsidR="00B8580E" w:rsidRPr="00E35B72" w:rsidRDefault="00E35B72" w:rsidP="00E35B72">
      <w:pPr>
        <w:jc w:val="center"/>
        <w:rPr>
          <w:sz w:val="32"/>
          <w:szCs w:val="32"/>
        </w:rPr>
      </w:pPr>
      <w:r w:rsidRPr="00E35B72">
        <w:rPr>
          <w:sz w:val="32"/>
          <w:szCs w:val="32"/>
        </w:rPr>
        <w:t>Проект</w:t>
      </w:r>
    </w:p>
    <w:p w:rsidR="00E35B72" w:rsidRDefault="00E35B72" w:rsidP="000B7B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80E" w:rsidRPr="000B7B24" w:rsidRDefault="00B8580E" w:rsidP="000B7B24">
      <w:pPr>
        <w:jc w:val="center"/>
        <w:rPr>
          <w:rFonts w:ascii="Times New Roman" w:hAnsi="Times New Roman"/>
          <w:b/>
          <w:sz w:val="28"/>
          <w:szCs w:val="28"/>
        </w:rPr>
      </w:pPr>
      <w:r w:rsidRPr="000B7B24">
        <w:rPr>
          <w:rFonts w:ascii="Times New Roman" w:hAnsi="Times New Roman"/>
          <w:b/>
          <w:sz w:val="28"/>
          <w:szCs w:val="28"/>
        </w:rPr>
        <w:t>УЧЕБНЫЙ ПЛАН</w:t>
      </w:r>
    </w:p>
    <w:p w:rsidR="00B8580E" w:rsidRDefault="00B8580E" w:rsidP="000B7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B24">
        <w:rPr>
          <w:rFonts w:ascii="Times New Roman" w:hAnsi="Times New Roman"/>
          <w:b/>
          <w:sz w:val="28"/>
          <w:szCs w:val="28"/>
        </w:rPr>
        <w:t xml:space="preserve">Центра образования </w:t>
      </w:r>
      <w:proofErr w:type="gramStart"/>
      <w:r w:rsidRPr="000B7B24">
        <w:rPr>
          <w:rFonts w:ascii="Times New Roman" w:hAnsi="Times New Roman"/>
          <w:b/>
          <w:sz w:val="28"/>
          <w:szCs w:val="28"/>
        </w:rPr>
        <w:t>естественно-научной</w:t>
      </w:r>
      <w:proofErr w:type="gramEnd"/>
      <w:r w:rsidRPr="000B7B24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B8580E" w:rsidRDefault="00B8580E" w:rsidP="000B7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B24">
        <w:rPr>
          <w:rFonts w:ascii="Times New Roman" w:hAnsi="Times New Roman"/>
          <w:b/>
          <w:sz w:val="28"/>
          <w:szCs w:val="28"/>
        </w:rPr>
        <w:t>«Точка роста»</w:t>
      </w:r>
    </w:p>
    <w:p w:rsidR="00B8580E" w:rsidRDefault="00B8580E" w:rsidP="000B7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 «Средняя общеобразовательная школа №5 г. Сосновоборска», Красноярского края</w:t>
      </w:r>
    </w:p>
    <w:p w:rsidR="00B8580E" w:rsidRPr="000B7B24" w:rsidRDefault="00B8580E" w:rsidP="000B7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 учебный год</w:t>
      </w:r>
    </w:p>
    <w:p w:rsidR="00B8580E" w:rsidRPr="000B7B24" w:rsidRDefault="00B8580E">
      <w:pPr>
        <w:rPr>
          <w:rFonts w:ascii="Times New Roman" w:hAnsi="Times New Roman"/>
          <w:sz w:val="24"/>
          <w:szCs w:val="24"/>
        </w:rPr>
      </w:pPr>
    </w:p>
    <w:p w:rsidR="00B8580E" w:rsidRPr="000B7B24" w:rsidRDefault="00B8580E">
      <w:pPr>
        <w:rPr>
          <w:rFonts w:ascii="Times New Roman" w:hAnsi="Times New Roman"/>
          <w:sz w:val="24"/>
          <w:szCs w:val="24"/>
        </w:rPr>
      </w:pPr>
    </w:p>
    <w:p w:rsidR="00B8580E" w:rsidRDefault="00B8580E">
      <w:pPr>
        <w:rPr>
          <w:rFonts w:ascii="Times New Roman" w:hAnsi="Times New Roman"/>
          <w:sz w:val="24"/>
          <w:szCs w:val="24"/>
        </w:rPr>
      </w:pPr>
    </w:p>
    <w:p w:rsidR="00B8580E" w:rsidRDefault="00B8580E">
      <w:pPr>
        <w:rPr>
          <w:rFonts w:ascii="Times New Roman" w:hAnsi="Times New Roman"/>
          <w:sz w:val="24"/>
          <w:szCs w:val="24"/>
        </w:rPr>
      </w:pPr>
    </w:p>
    <w:p w:rsidR="00B8580E" w:rsidRDefault="00B8580E">
      <w:pPr>
        <w:rPr>
          <w:rFonts w:ascii="Times New Roman" w:hAnsi="Times New Roman"/>
          <w:sz w:val="24"/>
          <w:szCs w:val="24"/>
        </w:rPr>
      </w:pPr>
    </w:p>
    <w:p w:rsidR="00B8580E" w:rsidRDefault="00B8580E">
      <w:pPr>
        <w:rPr>
          <w:rFonts w:ascii="Times New Roman" w:hAnsi="Times New Roman"/>
          <w:sz w:val="24"/>
          <w:szCs w:val="24"/>
        </w:rPr>
      </w:pPr>
    </w:p>
    <w:p w:rsidR="00B8580E" w:rsidRDefault="00B8580E">
      <w:pPr>
        <w:rPr>
          <w:rFonts w:ascii="Times New Roman" w:hAnsi="Times New Roman"/>
          <w:sz w:val="24"/>
          <w:szCs w:val="24"/>
        </w:rPr>
      </w:pPr>
    </w:p>
    <w:p w:rsidR="00B8580E" w:rsidRDefault="00B8580E">
      <w:pPr>
        <w:rPr>
          <w:rFonts w:ascii="Times New Roman" w:hAnsi="Times New Roman"/>
          <w:sz w:val="24"/>
          <w:szCs w:val="24"/>
        </w:rPr>
      </w:pPr>
    </w:p>
    <w:p w:rsidR="00B8580E" w:rsidRDefault="00B8580E">
      <w:pPr>
        <w:rPr>
          <w:rFonts w:ascii="Times New Roman" w:hAnsi="Times New Roman"/>
          <w:sz w:val="24"/>
          <w:szCs w:val="24"/>
        </w:rPr>
      </w:pPr>
    </w:p>
    <w:p w:rsidR="00B8580E" w:rsidRDefault="00B8580E">
      <w:pPr>
        <w:rPr>
          <w:rFonts w:ascii="Times New Roman" w:hAnsi="Times New Roman"/>
          <w:sz w:val="24"/>
          <w:szCs w:val="24"/>
        </w:rPr>
      </w:pPr>
    </w:p>
    <w:p w:rsidR="00B8580E" w:rsidRDefault="00B8580E">
      <w:pPr>
        <w:rPr>
          <w:rFonts w:ascii="Times New Roman" w:hAnsi="Times New Roman"/>
          <w:sz w:val="24"/>
          <w:szCs w:val="24"/>
        </w:rPr>
      </w:pPr>
    </w:p>
    <w:p w:rsidR="00B8580E" w:rsidRDefault="00B8580E">
      <w:pPr>
        <w:rPr>
          <w:rFonts w:ascii="Times New Roman" w:hAnsi="Times New Roman"/>
          <w:sz w:val="24"/>
          <w:szCs w:val="24"/>
        </w:rPr>
      </w:pPr>
    </w:p>
    <w:p w:rsidR="00B8580E" w:rsidRPr="000B7B24" w:rsidRDefault="00B8580E" w:rsidP="00A327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Сосновоборск,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8580E" w:rsidRDefault="00B8580E" w:rsidP="00440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80E" w:rsidRPr="00E35B72" w:rsidRDefault="00B8580E" w:rsidP="00C55CD1">
      <w:pPr>
        <w:spacing w:after="0" w:line="360" w:lineRule="auto"/>
        <w:jc w:val="center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>Пояснительная записка к учебному плану центра образования естественно-научной направленности «Точка роста»</w:t>
      </w:r>
    </w:p>
    <w:p w:rsidR="00B8580E" w:rsidRPr="00E35B72" w:rsidRDefault="00B8580E" w:rsidP="00C55CD1">
      <w:pPr>
        <w:spacing w:after="0" w:line="360" w:lineRule="auto"/>
        <w:jc w:val="center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>на 2020-2021 учебный год</w:t>
      </w:r>
    </w:p>
    <w:p w:rsidR="00B8580E" w:rsidRPr="00E35B72" w:rsidRDefault="00B8580E" w:rsidP="00C55CD1">
      <w:pPr>
        <w:pStyle w:val="21"/>
        <w:shd w:val="clear" w:color="auto" w:fill="auto"/>
        <w:spacing w:before="0" w:line="360" w:lineRule="auto"/>
        <w:ind w:firstLine="380"/>
        <w:rPr>
          <w:rStyle w:val="2"/>
          <w:rFonts w:ascii="Times New Roman" w:hAnsi="Times New Roman"/>
          <w:color w:val="000000"/>
          <w:sz w:val="24"/>
          <w:szCs w:val="24"/>
        </w:rPr>
      </w:pP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t>Оснащение общеобразовательных школ современным аналоговым и цифровым обо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>рудованием является материальной базой реализации Федерального государственного образовательного стандарта. Это открывает новые возможности в урочной и внеурочной, внеклассной деятельности и является неотъемлемым условием формирования высоко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>технологичной среды школы, без которой сложно представить не только профильное обучение, но и современный образовательный процесс в целом. Разрастается поле взаи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>модействия ученика и учителя, которое распространяется за стены школы в реальный и виртуальный социум. Использование учебного оборудования становится средством обеспечения этого взаимодействия, тем более в условиях обучения предмету на углу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>блённом уровне, предполагаемом профилизацией обучения.</w:t>
      </w:r>
    </w:p>
    <w:p w:rsidR="00B8580E" w:rsidRPr="00E35B72" w:rsidRDefault="00B8580E" w:rsidP="00C55CD1">
      <w:pPr>
        <w:pStyle w:val="21"/>
        <w:shd w:val="clear" w:color="auto" w:fill="auto"/>
        <w:spacing w:before="0" w:line="360" w:lineRule="auto"/>
        <w:ind w:firstLine="380"/>
        <w:rPr>
          <w:rStyle w:val="2"/>
          <w:rFonts w:ascii="Times New Roman" w:hAnsi="Times New Roman"/>
          <w:color w:val="000000"/>
          <w:sz w:val="24"/>
          <w:szCs w:val="24"/>
        </w:rPr>
      </w:pP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t>В рамках национального проекта «Образование» стало возможным оснащение школ современным оборудованием центра «Точка роста». Внедрение этого оборудования поз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>воляет качественно изменить процесс обучения биологии. Появляется возможность коли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>чественных наблюдений и опытов для получения достоверной информации о биологиче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>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на наш взгляд, способствует повышению мотивации обучения школьников.</w:t>
      </w:r>
    </w:p>
    <w:p w:rsidR="00B8580E" w:rsidRPr="00E35B72" w:rsidRDefault="00B8580E" w:rsidP="00C55CD1">
      <w:pPr>
        <w:pStyle w:val="21"/>
        <w:shd w:val="clear" w:color="auto" w:fill="auto"/>
        <w:spacing w:before="0" w:line="360" w:lineRule="auto"/>
        <w:ind w:firstLine="380"/>
        <w:rPr>
          <w:rStyle w:val="2"/>
          <w:rFonts w:ascii="Times New Roman" w:hAnsi="Times New Roman"/>
          <w:color w:val="000000"/>
          <w:sz w:val="24"/>
          <w:szCs w:val="24"/>
        </w:rPr>
      </w:pP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t>Высокая сложность работы с современным цифровым, обеспечение его работо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>способности, недостаточность методического обеспечения — всё это зачастую вступает в противоречие с недостаточностью информационных и инструментальных компетенций педагога. Разрешение данного конфликта возможно в практической деятельности, в вы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>полнении демонстрационных и лабораторных работ, организации лабораторного экспе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>римента, в организации проектной и учебно-исследовательской деятельности обучаю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>щихся. В процессе экспериментальной работы учащиеся приобретают опыт познания реальности, являющийся важным этапом формирования у них убеждений, которые, в свою очередь, составляют основу научного мировоззрения. В то же время отрабатыва</w:t>
      </w: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softHyphen/>
        <w:t xml:space="preserve">ется методика постановки эксперимента. </w:t>
      </w:r>
    </w:p>
    <w:p w:rsidR="00B8580E" w:rsidRPr="00E35B72" w:rsidRDefault="00B8580E" w:rsidP="00C55CD1">
      <w:pPr>
        <w:pStyle w:val="21"/>
        <w:shd w:val="clear" w:color="auto" w:fill="auto"/>
        <w:spacing w:before="0" w:line="360" w:lineRule="auto"/>
        <w:ind w:firstLine="380"/>
        <w:rPr>
          <w:rStyle w:val="2"/>
          <w:rFonts w:ascii="Times New Roman" w:hAnsi="Times New Roman"/>
          <w:color w:val="000000"/>
          <w:sz w:val="24"/>
          <w:szCs w:val="24"/>
        </w:rPr>
      </w:pPr>
      <w:r w:rsidRPr="00E35B72">
        <w:rPr>
          <w:rStyle w:val="2"/>
          <w:rFonts w:ascii="Times New Roman" w:hAnsi="Times New Roman"/>
          <w:color w:val="000000"/>
          <w:sz w:val="24"/>
          <w:szCs w:val="24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направленности, а так же для практической отработки учебного материала по учебным предметам «Физика», «Химия», «Биология».</w:t>
      </w:r>
    </w:p>
    <w:p w:rsidR="00B8580E" w:rsidRPr="00E35B72" w:rsidRDefault="00B8580E" w:rsidP="00C55CD1">
      <w:pPr>
        <w:pStyle w:val="21"/>
        <w:shd w:val="clear" w:color="auto" w:fill="auto"/>
        <w:spacing w:before="0" w:line="360" w:lineRule="auto"/>
        <w:ind w:firstLine="380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E35B72" w:rsidRDefault="00E35B72" w:rsidP="00C55CD1">
      <w:pPr>
        <w:spacing w:after="0" w:line="360" w:lineRule="auto"/>
        <w:jc w:val="both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B8580E" w:rsidRPr="00E35B72" w:rsidRDefault="00B8580E" w:rsidP="00C55CD1">
      <w:pPr>
        <w:spacing w:after="0" w:line="360" w:lineRule="auto"/>
        <w:jc w:val="both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t>Задачами  Центра являются:</w:t>
      </w:r>
    </w:p>
    <w:p w:rsidR="00B8580E" w:rsidRPr="00E35B72" w:rsidRDefault="00B8580E" w:rsidP="00E35B72">
      <w:pPr>
        <w:numPr>
          <w:ilvl w:val="0"/>
          <w:numId w:val="8"/>
        </w:numPr>
        <w:spacing w:after="0" w:line="360" w:lineRule="auto"/>
        <w:jc w:val="both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>обновление содержания преподавания основных общеобразовательных программ по предметным областям «Физика», «Химия», «Биология»;</w:t>
      </w:r>
    </w:p>
    <w:p w:rsidR="00E35B72" w:rsidRPr="00E35B72" w:rsidRDefault="00E35B72" w:rsidP="00E35B72">
      <w:pPr>
        <w:numPr>
          <w:ilvl w:val="0"/>
          <w:numId w:val="8"/>
        </w:numPr>
        <w:spacing w:after="0" w:line="360" w:lineRule="auto"/>
        <w:jc w:val="both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разработка программ дополнительного образования и внеурочной деятельности естественнонаучной направленности; </w:t>
      </w:r>
    </w:p>
    <w:p w:rsidR="00B8580E" w:rsidRPr="00E35B72" w:rsidRDefault="00B8580E" w:rsidP="00E35B72">
      <w:pPr>
        <w:numPr>
          <w:ilvl w:val="0"/>
          <w:numId w:val="8"/>
        </w:numPr>
        <w:spacing w:after="0" w:line="360" w:lineRule="auto"/>
        <w:jc w:val="both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>формирование социальной культуры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8580E" w:rsidRPr="00E35B72" w:rsidRDefault="00B8580E" w:rsidP="00E35B72">
      <w:pPr>
        <w:numPr>
          <w:ilvl w:val="0"/>
          <w:numId w:val="8"/>
        </w:numPr>
        <w:spacing w:after="0" w:line="360" w:lineRule="auto"/>
        <w:jc w:val="both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информационное сопровождение деятельности Центра, развитие медиаграмотности у </w:t>
      </w:r>
      <w:proofErr w:type="gramStart"/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>обучающихся</w:t>
      </w:r>
      <w:proofErr w:type="gramEnd"/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B8580E" w:rsidRPr="00E35B72" w:rsidRDefault="00B8580E" w:rsidP="00E35B72">
      <w:pPr>
        <w:numPr>
          <w:ilvl w:val="0"/>
          <w:numId w:val="8"/>
        </w:numPr>
        <w:spacing w:after="0" w:line="360" w:lineRule="auto"/>
        <w:jc w:val="both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краевого и всероссийского уровня;</w:t>
      </w:r>
    </w:p>
    <w:p w:rsidR="00B8580E" w:rsidRPr="00E35B72" w:rsidRDefault="00B8580E" w:rsidP="00E35B72">
      <w:pPr>
        <w:numPr>
          <w:ilvl w:val="0"/>
          <w:numId w:val="8"/>
        </w:numPr>
        <w:spacing w:after="0" w:line="360" w:lineRule="auto"/>
        <w:jc w:val="both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общеобразовательные программы </w:t>
      </w:r>
      <w:proofErr w:type="gramStart"/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профиля.</w:t>
      </w:r>
    </w:p>
    <w:p w:rsidR="00B8580E" w:rsidRPr="00E35B72" w:rsidRDefault="00B8580E" w:rsidP="00C55CD1">
      <w:pPr>
        <w:spacing w:after="0" w:line="360" w:lineRule="auto"/>
        <w:jc w:val="both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B8580E" w:rsidRPr="00E35B72" w:rsidRDefault="00B8580E" w:rsidP="00C55CD1">
      <w:pPr>
        <w:spacing w:after="0" w:line="360" w:lineRule="auto"/>
        <w:jc w:val="both"/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35B72">
        <w:rPr>
          <w:rStyle w:val="2"/>
          <w:rFonts w:ascii="Times New Roman" w:hAnsi="Times New Roman"/>
          <w:noProof/>
          <w:color w:val="000000"/>
          <w:sz w:val="24"/>
          <w:szCs w:val="24"/>
          <w:lang w:eastAsia="ru-RU"/>
        </w:rPr>
        <w:t>Реализация учебного плана на 2021-2022 учебный год осуществляется в период  с  сентября 2021 года   по  май 2022 года. Всего 34 учебных недель.  Коллектив учреждения будут работать  по утвержденному расписанию, что обеспечит выполнение учебного плана в полном объеме.</w:t>
      </w:r>
    </w:p>
    <w:p w:rsidR="00B8580E" w:rsidRPr="00361422" w:rsidRDefault="00B8580E" w:rsidP="00C55CD1">
      <w:pPr>
        <w:pStyle w:val="21"/>
        <w:shd w:val="clear" w:color="auto" w:fill="auto"/>
        <w:spacing w:before="0" w:line="360" w:lineRule="auto"/>
        <w:ind w:firstLine="3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580E" w:rsidRPr="00E35B72" w:rsidRDefault="00B8580E" w:rsidP="00C55CD1">
      <w:pPr>
        <w:pStyle w:val="121"/>
        <w:shd w:val="clear" w:color="auto" w:fill="auto"/>
        <w:spacing w:before="0" w:after="147" w:line="360" w:lineRule="auto"/>
        <w:rPr>
          <w:rFonts w:ascii="Times New Roman" w:hAnsi="Times New Roman"/>
          <w:sz w:val="24"/>
          <w:szCs w:val="24"/>
        </w:rPr>
      </w:pPr>
      <w:r w:rsidRPr="00E35B72">
        <w:rPr>
          <w:rStyle w:val="120"/>
          <w:rFonts w:ascii="Times New Roman" w:hAnsi="Times New Roman"/>
          <w:color w:val="000000"/>
          <w:sz w:val="24"/>
          <w:szCs w:val="24"/>
        </w:rPr>
        <w:t>Нормативная база</w:t>
      </w:r>
    </w:p>
    <w:p w:rsidR="00B8580E" w:rsidRPr="00361422" w:rsidRDefault="00B8580E" w:rsidP="00C55CD1">
      <w:pPr>
        <w:pStyle w:val="21"/>
        <w:numPr>
          <w:ilvl w:val="0"/>
          <w:numId w:val="5"/>
        </w:numPr>
        <w:shd w:val="clear" w:color="auto" w:fill="auto"/>
        <w:tabs>
          <w:tab w:val="left" w:pos="655"/>
        </w:tabs>
        <w:spacing w:before="0" w:line="360" w:lineRule="auto"/>
        <w:ind w:firstLine="380"/>
        <w:rPr>
          <w:rFonts w:ascii="Times New Roman" w:hAnsi="Times New Roman"/>
          <w:sz w:val="24"/>
          <w:szCs w:val="24"/>
        </w:rPr>
      </w:pP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Федеральный закон от 29.12.2012 № 273-ФЗ (ред. от 31.07.2020) «Об образовании в Российской Федерации» (с изм. и доп., вступ. в силу с 01.09.2020) —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URL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: </w:t>
      </w:r>
      <w:hyperlink r:id="rId8" w:history="1"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http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://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www</w:t>
        </w:r>
      </w:hyperlink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.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consultant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.</w:t>
      </w:r>
      <w:proofErr w:type="spellStart"/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ru</w:t>
      </w:r>
      <w:proofErr w:type="spellEnd"/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/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document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/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cons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_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doc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_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LAW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_140174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(дата обращения: 10.04.2020).</w:t>
      </w:r>
    </w:p>
    <w:p w:rsidR="00B8580E" w:rsidRPr="00361422" w:rsidRDefault="00B8580E" w:rsidP="00C55CD1">
      <w:pPr>
        <w:pStyle w:val="21"/>
        <w:numPr>
          <w:ilvl w:val="0"/>
          <w:numId w:val="5"/>
        </w:numPr>
        <w:shd w:val="clear" w:color="auto" w:fill="auto"/>
        <w:tabs>
          <w:tab w:val="left" w:pos="655"/>
        </w:tabs>
        <w:spacing w:before="0" w:line="360" w:lineRule="auto"/>
        <w:ind w:firstLine="380"/>
        <w:rPr>
          <w:rFonts w:ascii="Times New Roman" w:hAnsi="Times New Roman"/>
          <w:sz w:val="24"/>
          <w:szCs w:val="24"/>
        </w:rPr>
      </w:pP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N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16) —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URL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: //</w:t>
      </w:r>
      <w:hyperlink r:id="rId9" w:history="1"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https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://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login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.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consultant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.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ru</w:t>
        </w:r>
        <w:proofErr w:type="spellEnd"/>
      </w:hyperlink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link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?</w:t>
      </w:r>
      <w:proofErr w:type="spellStart"/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req</w:t>
      </w:r>
      <w:proofErr w:type="spellEnd"/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=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doc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&amp;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base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=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LAW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- &amp;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n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=319308&amp;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demo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=1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(дата обращения: 10.04.2021).</w:t>
      </w:r>
    </w:p>
    <w:p w:rsidR="00B8580E" w:rsidRPr="00361422" w:rsidRDefault="00B8580E" w:rsidP="00C55CD1">
      <w:pPr>
        <w:pStyle w:val="21"/>
        <w:numPr>
          <w:ilvl w:val="0"/>
          <w:numId w:val="5"/>
        </w:numPr>
        <w:shd w:val="clear" w:color="auto" w:fill="auto"/>
        <w:tabs>
          <w:tab w:val="left" w:pos="655"/>
        </w:tabs>
        <w:spacing w:before="0" w:line="360" w:lineRule="auto"/>
        <w:ind w:firstLine="380"/>
        <w:rPr>
          <w:rFonts w:ascii="Times New Roman" w:hAnsi="Times New Roman"/>
          <w:sz w:val="24"/>
          <w:szCs w:val="24"/>
        </w:rPr>
      </w:pP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Государственная программа Российской Федерации «Развитие образования» (Утверждена Постановлением Правительства РФ от 26.12.2017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N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1642 (ред. от 22.02.2021) «Об утверждении государственной программы Российской Федерации «Развитие об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softHyphen/>
        <w:t xml:space="preserve">разования» —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URL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: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http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: //</w:t>
      </w:r>
      <w:hyperlink r:id="rId10" w:history="1"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www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.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consultant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.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ru</w:t>
        </w:r>
        <w:proofErr w:type="spellEnd"/>
      </w:hyperlink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document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cons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_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doc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_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LAW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_286474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(дата обращения: 10.04.2021).</w:t>
      </w:r>
    </w:p>
    <w:p w:rsidR="00B8580E" w:rsidRPr="00361422" w:rsidRDefault="00B8580E" w:rsidP="00C55CD1">
      <w:pPr>
        <w:pStyle w:val="21"/>
        <w:numPr>
          <w:ilvl w:val="0"/>
          <w:numId w:val="5"/>
        </w:numPr>
        <w:shd w:val="clear" w:color="auto" w:fill="auto"/>
        <w:tabs>
          <w:tab w:val="left" w:pos="655"/>
        </w:tabs>
        <w:spacing w:before="0" w:line="360" w:lineRule="auto"/>
        <w:ind w:firstLine="380"/>
        <w:rPr>
          <w:rFonts w:ascii="Times New Roman" w:hAnsi="Times New Roman"/>
          <w:sz w:val="24"/>
          <w:szCs w:val="24"/>
        </w:rPr>
      </w:pP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lastRenderedPageBreak/>
        <w:t>Профессиональный стандарт «Педагог (педагогическая деятельность в дошколь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softHyphen/>
        <w:t xml:space="preserve">ном, начальном общем, основном общем, среднем общем образовании), (воспитатель, учитель)» (ред. от 16.06.2019 г.) (Приказ Министерства труда и социальной защиты РФ от 18 октября 2013г. № 544н, с изменениями, внесенными приказом Министерства труда и соцзащиты РФ от 25 декабря 2014г. № 1115н и от 5 августа 2016г. № 422н) —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URL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: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// http://профстандартпедагога.рф (дата обращения: 10.04.2021).</w:t>
      </w:r>
    </w:p>
    <w:p w:rsidR="00B8580E" w:rsidRPr="00361422" w:rsidRDefault="00B8580E" w:rsidP="00C55CD1">
      <w:pPr>
        <w:pStyle w:val="21"/>
        <w:numPr>
          <w:ilvl w:val="0"/>
          <w:numId w:val="5"/>
        </w:numPr>
        <w:shd w:val="clear" w:color="auto" w:fill="auto"/>
        <w:tabs>
          <w:tab w:val="left" w:pos="658"/>
        </w:tabs>
        <w:spacing w:before="0" w:line="360" w:lineRule="auto"/>
        <w:ind w:firstLine="380"/>
        <w:rPr>
          <w:rFonts w:ascii="Times New Roman" w:hAnsi="Times New Roman"/>
          <w:sz w:val="24"/>
          <w:szCs w:val="24"/>
        </w:rPr>
      </w:pP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5 мая </w:t>
      </w:r>
      <w:smartTag w:uri="urn:schemas-microsoft-com:office:smarttags" w:element="metricconverter">
        <w:smartTagPr>
          <w:attr w:name="ProductID" w:val="2018 г"/>
        </w:smartTagPr>
        <w:r w:rsidRPr="00361422">
          <w:rPr>
            <w:rStyle w:val="2"/>
            <w:rFonts w:ascii="Times New Roman" w:hAnsi="Times New Roman"/>
            <w:color w:val="000000"/>
            <w:sz w:val="24"/>
            <w:szCs w:val="24"/>
          </w:rPr>
          <w:t>2018 г</w:t>
        </w:r>
      </w:smartTag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.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N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298н «Об утверждении профессионального стандарта «Педагог дополнительного образования детей и взрослых») —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URL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>: //</w:t>
      </w:r>
      <w:hyperlink r:id="rId11" w:history="1"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https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://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profstandart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.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rosmintrud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.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ru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/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obshchiy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 xml:space="preserve">- 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informatsionnyy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-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blok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/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natsionalnyy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-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reestr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-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professionalnykh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-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standartov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/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reestr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 xml:space="preserve">- 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professionalnykh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-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standartov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/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index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.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php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?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ELEMENT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_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ID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=48583</w:t>
        </w:r>
      </w:hyperlink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(дата обращения:</w:t>
      </w:r>
    </w:p>
    <w:p w:rsidR="00B8580E" w:rsidRPr="00361422" w:rsidRDefault="00B8580E" w:rsidP="00C55CD1">
      <w:pPr>
        <w:pStyle w:val="21"/>
        <w:numPr>
          <w:ilvl w:val="0"/>
          <w:numId w:val="6"/>
        </w:numPr>
        <w:shd w:val="clear" w:color="auto" w:fill="auto"/>
        <w:tabs>
          <w:tab w:val="left" w:pos="1249"/>
        </w:tabs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.</w:t>
      </w:r>
    </w:p>
    <w:p w:rsidR="00B8580E" w:rsidRPr="00361422" w:rsidRDefault="00B8580E" w:rsidP="00C55CD1">
      <w:pPr>
        <w:pStyle w:val="21"/>
        <w:numPr>
          <w:ilvl w:val="0"/>
          <w:numId w:val="5"/>
        </w:numPr>
        <w:shd w:val="clear" w:color="auto" w:fill="auto"/>
        <w:tabs>
          <w:tab w:val="left" w:pos="655"/>
        </w:tabs>
        <w:spacing w:before="0" w:line="360" w:lineRule="auto"/>
        <w:ind w:firstLine="380"/>
        <w:rPr>
          <w:rFonts w:ascii="Times New Roman" w:hAnsi="Times New Roman"/>
          <w:sz w:val="24"/>
          <w:szCs w:val="24"/>
        </w:rPr>
      </w:pP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softHyphen/>
        <w:t>разования (Утвержден приказом Министерства образования и науки Российской Феде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softHyphen/>
        <w:t xml:space="preserve">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61422">
          <w:rPr>
            <w:rStyle w:val="2"/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.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N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1897) (ред.21.12.2020) —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URL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: </w:t>
      </w:r>
      <w:hyperlink r:id="rId12" w:history="1"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https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://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fgos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.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ru</w:t>
        </w:r>
        <w:proofErr w:type="spellEnd"/>
      </w:hyperlink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(дата об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softHyphen/>
        <w:t>ращения: 10.04.2021).</w:t>
      </w:r>
    </w:p>
    <w:p w:rsidR="00B8580E" w:rsidRPr="00361422" w:rsidRDefault="00B8580E" w:rsidP="00C55CD1">
      <w:pPr>
        <w:pStyle w:val="21"/>
        <w:numPr>
          <w:ilvl w:val="0"/>
          <w:numId w:val="5"/>
        </w:numPr>
        <w:shd w:val="clear" w:color="auto" w:fill="auto"/>
        <w:tabs>
          <w:tab w:val="left" w:pos="655"/>
        </w:tabs>
        <w:spacing w:before="0" w:line="360" w:lineRule="auto"/>
        <w:ind w:firstLine="380"/>
        <w:rPr>
          <w:rFonts w:ascii="Times New Roman" w:hAnsi="Times New Roman"/>
          <w:sz w:val="24"/>
          <w:szCs w:val="24"/>
        </w:rPr>
      </w:pP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среднего общего об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softHyphen/>
        <w:t>разования (Утвержден приказом Министерства образования и науки Российской Феде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softHyphen/>
        <w:t xml:space="preserve">рации от 17 мая </w:t>
      </w:r>
      <w:smartTag w:uri="urn:schemas-microsoft-com:office:smarttags" w:element="metricconverter">
        <w:smartTagPr>
          <w:attr w:name="ProductID" w:val="2012 г"/>
        </w:smartTagPr>
        <w:r w:rsidRPr="00361422">
          <w:rPr>
            <w:rStyle w:val="2"/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.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N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413) (ред.11.12.2020) —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URL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: </w:t>
      </w:r>
      <w:hyperlink r:id="rId13" w:history="1"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https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://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fgos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.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ru</w:t>
        </w:r>
        <w:proofErr w:type="spellEnd"/>
      </w:hyperlink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(дата обращения:</w:t>
      </w:r>
    </w:p>
    <w:p w:rsidR="00B8580E" w:rsidRPr="00361422" w:rsidRDefault="00B8580E" w:rsidP="00C55CD1">
      <w:pPr>
        <w:pStyle w:val="21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.</w:t>
      </w:r>
    </w:p>
    <w:p w:rsidR="00B8580E" w:rsidRPr="00361422" w:rsidRDefault="00B8580E" w:rsidP="00C55CD1">
      <w:pPr>
        <w:pStyle w:val="21"/>
        <w:numPr>
          <w:ilvl w:val="0"/>
          <w:numId w:val="5"/>
        </w:numPr>
        <w:shd w:val="clear" w:color="auto" w:fill="auto"/>
        <w:tabs>
          <w:tab w:val="left" w:pos="655"/>
        </w:tabs>
        <w:spacing w:before="0" w:line="360" w:lineRule="auto"/>
        <w:ind w:firstLine="380"/>
        <w:rPr>
          <w:rFonts w:ascii="Times New Roman" w:hAnsi="Times New Roman"/>
          <w:sz w:val="24"/>
          <w:szCs w:val="24"/>
        </w:rPr>
        <w:sectPr w:rsidR="00B8580E" w:rsidRPr="00361422" w:rsidSect="00361422">
          <w:pgSz w:w="11900" w:h="16840"/>
          <w:pgMar w:top="749" w:right="1240" w:bottom="719" w:left="1242" w:header="0" w:footer="3" w:gutter="0"/>
          <w:cols w:space="720"/>
          <w:noEndnote/>
          <w:docGrid w:linePitch="360"/>
        </w:sectPr>
      </w:pP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Методические рекомендации по созданию и функционированию детских технопар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softHyphen/>
        <w:t>ков «Кванториум» на базе общеобразовательных организаций (Утверждены распоряже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softHyphen/>
        <w:t xml:space="preserve">нием Министерства просвещения Российской Федерации от 12 января </w:t>
      </w:r>
      <w:smartTag w:uri="urn:schemas-microsoft-com:office:smarttags" w:element="metricconverter">
        <w:smartTagPr>
          <w:attr w:name="ProductID" w:val="2021 г"/>
        </w:smartTagPr>
        <w:r w:rsidRPr="00361422">
          <w:rPr>
            <w:rStyle w:val="2"/>
            <w:rFonts w:ascii="Times New Roman" w:hAnsi="Times New Roman"/>
            <w:color w:val="000000"/>
            <w:sz w:val="24"/>
            <w:szCs w:val="24"/>
          </w:rPr>
          <w:t>2021 г</w:t>
        </w:r>
      </w:smartTag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.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N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 xml:space="preserve">Р-4) — 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val="en-US" w:eastAsia="en-US"/>
        </w:rPr>
        <w:t>URL</w:t>
      </w:r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: </w:t>
      </w:r>
      <w:hyperlink r:id="rId14" w:history="1"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http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://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www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.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consultant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.</w:t>
        </w:r>
        <w:proofErr w:type="spellStart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ru</w:t>
        </w:r>
        <w:proofErr w:type="spellEnd"/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/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document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/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cons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_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doc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_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val="en-US" w:eastAsia="en-US"/>
          </w:rPr>
          <w:t>LAW</w:t>
        </w:r>
        <w:r w:rsidRPr="00361422">
          <w:rPr>
            <w:rStyle w:val="ab"/>
            <w:rFonts w:ascii="Times New Roman" w:hAnsi="Times New Roman"/>
            <w:noProof w:val="0"/>
            <w:sz w:val="24"/>
            <w:szCs w:val="24"/>
            <w:lang w:eastAsia="en-US"/>
          </w:rPr>
          <w:t>_374695/</w:t>
        </w:r>
      </w:hyperlink>
      <w:r w:rsidRPr="00361422">
        <w:rPr>
          <w:rStyle w:val="2"/>
          <w:rFonts w:ascii="Times New Roman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361422">
        <w:rPr>
          <w:rStyle w:val="2"/>
          <w:rFonts w:ascii="Times New Roman" w:hAnsi="Times New Roman"/>
          <w:color w:val="000000"/>
          <w:sz w:val="24"/>
          <w:szCs w:val="24"/>
        </w:rPr>
        <w:t>(дата обращения:</w:t>
      </w:r>
      <w:r>
        <w:rPr>
          <w:rFonts w:ascii="Times New Roman" w:hAnsi="Times New Roman"/>
          <w:sz w:val="24"/>
          <w:szCs w:val="24"/>
        </w:rPr>
        <w:t xml:space="preserve"> 10.043.2021</w:t>
      </w:r>
    </w:p>
    <w:p w:rsidR="00B8580E" w:rsidRPr="00361422" w:rsidRDefault="00B8580E" w:rsidP="00361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80E" w:rsidRPr="0044075C" w:rsidRDefault="00B8580E" w:rsidP="0036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AA">
        <w:rPr>
          <w:rFonts w:ascii="Times New Roman" w:hAnsi="Times New Roman"/>
          <w:b/>
          <w:sz w:val="28"/>
          <w:szCs w:val="28"/>
        </w:rPr>
        <w:t>Учебный план на 2020-2021 учебный год</w:t>
      </w:r>
    </w:p>
    <w:p w:rsidR="00B8580E" w:rsidRDefault="00B8580E" w:rsidP="0044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80E" w:rsidRDefault="00B8580E" w:rsidP="00361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предметы</w:t>
      </w:r>
    </w:p>
    <w:p w:rsidR="00B8580E" w:rsidRDefault="00B8580E" w:rsidP="00361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385"/>
        <w:gridCol w:w="776"/>
        <w:gridCol w:w="777"/>
        <w:gridCol w:w="785"/>
        <w:gridCol w:w="785"/>
        <w:gridCol w:w="791"/>
        <w:gridCol w:w="785"/>
        <w:gridCol w:w="785"/>
        <w:gridCol w:w="907"/>
      </w:tblGrid>
      <w:tr w:rsidR="00B8580E" w:rsidTr="00A04B13">
        <w:tc>
          <w:tcPr>
            <w:tcW w:w="1795" w:type="dxa"/>
            <w:vMerge w:val="restart"/>
          </w:tcPr>
          <w:p w:rsidR="00B8580E" w:rsidRPr="00A04B13" w:rsidRDefault="00B8580E" w:rsidP="00A04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 xml:space="preserve">Предметная </w:t>
            </w:r>
            <w:proofErr w:type="spellStart"/>
            <w:r w:rsidRPr="00A04B13">
              <w:rPr>
                <w:rFonts w:ascii="Times New Roman" w:hAnsi="Times New Roman"/>
                <w:sz w:val="24"/>
                <w:szCs w:val="24"/>
              </w:rPr>
              <w:t>обдасть</w:t>
            </w:r>
            <w:proofErr w:type="spellEnd"/>
          </w:p>
        </w:tc>
        <w:tc>
          <w:tcPr>
            <w:tcW w:w="1385" w:type="dxa"/>
            <w:vMerge w:val="restart"/>
          </w:tcPr>
          <w:p w:rsidR="00B8580E" w:rsidRPr="00A04B13" w:rsidRDefault="00B8580E" w:rsidP="00A04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484" w:type="dxa"/>
            <w:gridSpan w:val="7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907" w:type="dxa"/>
            <w:vMerge w:val="restart"/>
          </w:tcPr>
          <w:p w:rsidR="00B8580E" w:rsidRPr="00A04B13" w:rsidRDefault="00B8580E" w:rsidP="00A04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580E" w:rsidTr="00A04B13">
        <w:tc>
          <w:tcPr>
            <w:tcW w:w="1795" w:type="dxa"/>
            <w:vMerge/>
          </w:tcPr>
          <w:p w:rsidR="00B8580E" w:rsidRPr="00A04B13" w:rsidRDefault="00B8580E" w:rsidP="00A04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B8580E" w:rsidRPr="00A04B13" w:rsidRDefault="00B8580E" w:rsidP="00A0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7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1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  <w:vMerge/>
          </w:tcPr>
          <w:p w:rsidR="00B8580E" w:rsidRPr="00A04B13" w:rsidRDefault="00B8580E" w:rsidP="00A0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80E" w:rsidTr="00A04B13">
        <w:tc>
          <w:tcPr>
            <w:tcW w:w="1795" w:type="dxa"/>
            <w:vMerge w:val="restart"/>
          </w:tcPr>
          <w:p w:rsidR="00B8580E" w:rsidRPr="00A04B13" w:rsidRDefault="00B8580E" w:rsidP="00A04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85" w:type="dxa"/>
          </w:tcPr>
          <w:p w:rsidR="00B8580E" w:rsidRPr="00A04B13" w:rsidRDefault="00B8580E" w:rsidP="00A0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76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1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07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</w:tr>
      <w:tr w:rsidR="00B8580E" w:rsidTr="00A04B13">
        <w:tc>
          <w:tcPr>
            <w:tcW w:w="1795" w:type="dxa"/>
            <w:vMerge/>
          </w:tcPr>
          <w:p w:rsidR="00B8580E" w:rsidRPr="00A04B13" w:rsidRDefault="00B8580E" w:rsidP="00A0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B8580E" w:rsidRPr="00A04B13" w:rsidRDefault="00B8580E" w:rsidP="00A0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76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1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7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8580E" w:rsidTr="00A04B13">
        <w:tc>
          <w:tcPr>
            <w:tcW w:w="1795" w:type="dxa"/>
            <w:vMerge/>
          </w:tcPr>
          <w:p w:rsidR="00B8580E" w:rsidRPr="00A04B13" w:rsidRDefault="00B8580E" w:rsidP="00A0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B8580E" w:rsidRPr="00A04B13" w:rsidRDefault="00B8580E" w:rsidP="00A04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76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7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1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85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7" w:type="dxa"/>
          </w:tcPr>
          <w:p w:rsidR="00B8580E" w:rsidRPr="00A04B13" w:rsidRDefault="00B8580E" w:rsidP="00A0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</w:tbl>
    <w:p w:rsidR="00B8580E" w:rsidRPr="00D52F8C" w:rsidRDefault="00B8580E" w:rsidP="00361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80E" w:rsidRDefault="00B8580E">
      <w:pPr>
        <w:rPr>
          <w:rFonts w:ascii="Times New Roman" w:hAnsi="Times New Roman"/>
          <w:sz w:val="28"/>
          <w:szCs w:val="28"/>
        </w:rPr>
      </w:pPr>
      <w:r w:rsidRPr="00440DD6">
        <w:rPr>
          <w:rFonts w:ascii="Times New Roman" w:hAnsi="Times New Roman"/>
          <w:sz w:val="28"/>
          <w:szCs w:val="28"/>
        </w:rPr>
        <w:t xml:space="preserve">Курсы </w:t>
      </w:r>
      <w:r w:rsidR="00E35B72">
        <w:rPr>
          <w:rFonts w:ascii="Times New Roman" w:hAnsi="Times New Roman"/>
          <w:sz w:val="28"/>
          <w:szCs w:val="28"/>
        </w:rPr>
        <w:t>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1130"/>
        <w:gridCol w:w="1617"/>
      </w:tblGrid>
      <w:tr w:rsidR="00B8580E" w:rsidTr="00E35B72">
        <w:tc>
          <w:tcPr>
            <w:tcW w:w="648" w:type="dxa"/>
          </w:tcPr>
          <w:p w:rsidR="00B8580E" w:rsidRPr="00A04B13" w:rsidRDefault="00B8580E">
            <w:pPr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4B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4B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</w:tcPr>
          <w:p w:rsidR="00B8580E" w:rsidRPr="00A04B13" w:rsidRDefault="00B8580E">
            <w:pPr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130" w:type="dxa"/>
          </w:tcPr>
          <w:p w:rsidR="00B8580E" w:rsidRPr="00A04B13" w:rsidRDefault="00B8580E">
            <w:pPr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17" w:type="dxa"/>
          </w:tcPr>
          <w:p w:rsidR="00B8580E" w:rsidRPr="00A04B13" w:rsidRDefault="00B8580E">
            <w:pPr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B8580E" w:rsidTr="00E35B72">
        <w:tc>
          <w:tcPr>
            <w:tcW w:w="648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9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130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8580E" w:rsidTr="00E35B72">
        <w:tc>
          <w:tcPr>
            <w:tcW w:w="648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9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Экспериментальная биология</w:t>
            </w:r>
          </w:p>
        </w:tc>
        <w:tc>
          <w:tcPr>
            <w:tcW w:w="1130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8580E" w:rsidTr="00E35B72">
        <w:tc>
          <w:tcPr>
            <w:tcW w:w="648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89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Лаборатория юного химика</w:t>
            </w:r>
          </w:p>
        </w:tc>
        <w:tc>
          <w:tcPr>
            <w:tcW w:w="1130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8580E" w:rsidTr="00E35B72">
        <w:tc>
          <w:tcPr>
            <w:tcW w:w="648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89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Биология вокруг нас</w:t>
            </w:r>
          </w:p>
        </w:tc>
        <w:tc>
          <w:tcPr>
            <w:tcW w:w="1130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8580E" w:rsidTr="00E35B72">
        <w:tc>
          <w:tcPr>
            <w:tcW w:w="648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89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Элективный курс по химии</w:t>
            </w:r>
          </w:p>
        </w:tc>
        <w:tc>
          <w:tcPr>
            <w:tcW w:w="1130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8580E" w:rsidTr="00E35B72">
        <w:tc>
          <w:tcPr>
            <w:tcW w:w="648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04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B8580E" w:rsidRPr="00A04B13" w:rsidRDefault="00B8580E">
            <w:pPr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Биолого-химический практикум</w:t>
            </w:r>
          </w:p>
        </w:tc>
        <w:tc>
          <w:tcPr>
            <w:tcW w:w="1130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B8580E" w:rsidRPr="00A04B13" w:rsidRDefault="00B8580E" w:rsidP="00A04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B8580E" w:rsidRDefault="00B8580E">
      <w:pPr>
        <w:rPr>
          <w:rFonts w:ascii="Times New Roman" w:hAnsi="Times New Roman"/>
          <w:sz w:val="28"/>
          <w:szCs w:val="28"/>
        </w:rPr>
      </w:pPr>
    </w:p>
    <w:p w:rsidR="00B8580E" w:rsidRDefault="00E35B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дополнительного образования (сетевая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1130"/>
        <w:gridCol w:w="1617"/>
      </w:tblGrid>
      <w:tr w:rsidR="00E35B72" w:rsidTr="0011691F">
        <w:tc>
          <w:tcPr>
            <w:tcW w:w="648" w:type="dxa"/>
          </w:tcPr>
          <w:p w:rsidR="00E35B72" w:rsidRPr="00A04B13" w:rsidRDefault="00E35B72" w:rsidP="0011691F">
            <w:pPr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4B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4B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</w:tcPr>
          <w:p w:rsidR="00E35B72" w:rsidRPr="00A04B13" w:rsidRDefault="00E35B72" w:rsidP="0011691F">
            <w:pPr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130" w:type="dxa"/>
          </w:tcPr>
          <w:p w:rsidR="00E35B72" w:rsidRPr="00A04B13" w:rsidRDefault="00E35B72" w:rsidP="0011691F">
            <w:pPr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17" w:type="dxa"/>
          </w:tcPr>
          <w:p w:rsidR="00E35B72" w:rsidRPr="00A04B13" w:rsidRDefault="00E35B72" w:rsidP="0011691F">
            <w:pPr>
              <w:rPr>
                <w:rFonts w:ascii="Times New Roman" w:hAnsi="Times New Roman"/>
                <w:sz w:val="24"/>
                <w:szCs w:val="24"/>
              </w:rPr>
            </w:pPr>
            <w:r w:rsidRPr="00A04B13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E35B72" w:rsidTr="0011691F">
        <w:tc>
          <w:tcPr>
            <w:tcW w:w="648" w:type="dxa"/>
          </w:tcPr>
          <w:p w:rsidR="00E35B72" w:rsidRPr="00A04B13" w:rsidRDefault="00E35B72" w:rsidP="0011691F">
            <w:pPr>
              <w:rPr>
                <w:rFonts w:ascii="Times New Roman" w:hAnsi="Times New Roman"/>
                <w:sz w:val="28"/>
                <w:szCs w:val="28"/>
              </w:rPr>
            </w:pPr>
            <w:r w:rsidRPr="00A04B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9" w:type="dxa"/>
          </w:tcPr>
          <w:p w:rsidR="00E35B72" w:rsidRPr="00A04B13" w:rsidRDefault="00E35B72" w:rsidP="001169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естествознания</w:t>
            </w:r>
          </w:p>
        </w:tc>
        <w:tc>
          <w:tcPr>
            <w:tcW w:w="1130" w:type="dxa"/>
          </w:tcPr>
          <w:p w:rsidR="00E35B72" w:rsidRPr="00A04B13" w:rsidRDefault="00E35B72" w:rsidP="00116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617" w:type="dxa"/>
          </w:tcPr>
          <w:p w:rsidR="00E35B72" w:rsidRPr="00A04B13" w:rsidRDefault="00E35B72" w:rsidP="00116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E35B72" w:rsidRPr="00440DD6" w:rsidRDefault="00E35B72">
      <w:pPr>
        <w:rPr>
          <w:rFonts w:ascii="Times New Roman" w:hAnsi="Times New Roman"/>
          <w:sz w:val="28"/>
          <w:szCs w:val="28"/>
        </w:rPr>
      </w:pPr>
    </w:p>
    <w:sectPr w:rsidR="00E35B72" w:rsidRPr="00440DD6" w:rsidSect="00D1751D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0E" w:rsidRDefault="00B8580E">
      <w:r>
        <w:separator/>
      </w:r>
    </w:p>
  </w:endnote>
  <w:endnote w:type="continuationSeparator" w:id="0">
    <w:p w:rsidR="00B8580E" w:rsidRDefault="00B8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0E" w:rsidRDefault="00E35B72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9pt;margin-top:813.15pt;width:466.1pt;height:11.05pt;z-index:-251654144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B8580E" w:rsidRDefault="00E35B72">
                <w:pPr>
                  <w:pStyle w:val="1"/>
                  <w:shd w:val="clear" w:color="auto" w:fill="auto"/>
                  <w:tabs>
                    <w:tab w:val="right" w:pos="932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580E" w:rsidRPr="00630084">
                  <w:rPr>
                    <w:rStyle w:val="10pt"/>
                    <w:color w:val="000000"/>
                  </w:rPr>
                  <w:t>6</w:t>
                </w:r>
                <w:r>
                  <w:rPr>
                    <w:rStyle w:val="10pt"/>
                    <w:color w:val="000000"/>
                  </w:rPr>
                  <w:fldChar w:fldCharType="end"/>
                </w:r>
                <w:r w:rsidR="00B8580E">
                  <w:rPr>
                    <w:rStyle w:val="10pt"/>
                    <w:color w:val="000000"/>
                  </w:rPr>
                  <w:tab/>
                </w:r>
                <w:r w:rsidR="00B8580E">
                  <w:rPr>
                    <w:rStyle w:val="a8"/>
                    <w:color w:val="000000"/>
                  </w:rPr>
                  <w:t>В содержание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0E" w:rsidRDefault="00B8580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0E" w:rsidRDefault="00E35B72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.95pt;margin-top:788.7pt;width:466.1pt;height:11.05pt;z-index:-251652096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B8580E" w:rsidRDefault="00E35B72">
                <w:pPr>
                  <w:pStyle w:val="1"/>
                  <w:shd w:val="clear" w:color="auto" w:fill="auto"/>
                  <w:tabs>
                    <w:tab w:val="right" w:pos="932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580E" w:rsidRPr="00361422">
                  <w:rPr>
                    <w:rStyle w:val="10pt"/>
                    <w:color w:val="000000"/>
                  </w:rPr>
                  <w:t>4</w:t>
                </w:r>
                <w:r>
                  <w:rPr>
                    <w:rStyle w:val="10pt"/>
                    <w:color w:val="000000"/>
                  </w:rPr>
                  <w:fldChar w:fldCharType="end"/>
                </w:r>
                <w:r w:rsidR="00B8580E">
                  <w:rPr>
                    <w:rStyle w:val="10pt"/>
                    <w:color w:val="000000"/>
                  </w:rPr>
                  <w:tab/>
                </w:r>
                <w:r w:rsidR="00B8580E">
                  <w:rPr>
                    <w:rStyle w:val="a8"/>
                    <w:color w:val="000000"/>
                  </w:rPr>
                  <w:t>В содержание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0E" w:rsidRDefault="00B8580E">
      <w:r>
        <w:separator/>
      </w:r>
    </w:p>
  </w:footnote>
  <w:footnote w:type="continuationSeparator" w:id="0">
    <w:p w:rsidR="00B8580E" w:rsidRDefault="00B8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0E" w:rsidRDefault="00E35B72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9pt;margin-top:49.25pt;width:63.6pt;height:8.1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8580E" w:rsidRDefault="00B8580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0pt"/>
                    <w:color w:val="000000"/>
                  </w:rPr>
                  <w:t>БИОЛОГИЯ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0E" w:rsidRDefault="00B858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1"/>
      <w:numFmt w:val="decimal"/>
      <w:lvlText w:val="10.04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46310BDB"/>
    <w:multiLevelType w:val="hybridMultilevel"/>
    <w:tmpl w:val="443C48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150914"/>
    <w:multiLevelType w:val="hybridMultilevel"/>
    <w:tmpl w:val="665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37256"/>
    <w:multiLevelType w:val="hybridMultilevel"/>
    <w:tmpl w:val="7E305BAC"/>
    <w:lvl w:ilvl="0" w:tplc="A1CA72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0D1"/>
    <w:rsid w:val="00064B24"/>
    <w:rsid w:val="00067A94"/>
    <w:rsid w:val="00070BF7"/>
    <w:rsid w:val="000B7B24"/>
    <w:rsid w:val="000F6F5D"/>
    <w:rsid w:val="00361422"/>
    <w:rsid w:val="0044075C"/>
    <w:rsid w:val="00440DD6"/>
    <w:rsid w:val="00520ADE"/>
    <w:rsid w:val="005D5CA2"/>
    <w:rsid w:val="00630084"/>
    <w:rsid w:val="006611BD"/>
    <w:rsid w:val="00730BE6"/>
    <w:rsid w:val="00763AEF"/>
    <w:rsid w:val="0076431E"/>
    <w:rsid w:val="00787D6F"/>
    <w:rsid w:val="007D32AB"/>
    <w:rsid w:val="0089189E"/>
    <w:rsid w:val="009035DC"/>
    <w:rsid w:val="00981306"/>
    <w:rsid w:val="00A04B13"/>
    <w:rsid w:val="00A327C1"/>
    <w:rsid w:val="00AB3487"/>
    <w:rsid w:val="00B8580E"/>
    <w:rsid w:val="00C26ABB"/>
    <w:rsid w:val="00C55CD1"/>
    <w:rsid w:val="00CF48F0"/>
    <w:rsid w:val="00D10DCB"/>
    <w:rsid w:val="00D1751D"/>
    <w:rsid w:val="00D33DAA"/>
    <w:rsid w:val="00D52F8C"/>
    <w:rsid w:val="00E35B72"/>
    <w:rsid w:val="00E4614D"/>
    <w:rsid w:val="00F430D1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07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0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4075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067A94"/>
    <w:rPr>
      <w:rFonts w:ascii="Arial" w:hAnsi="Arial" w:cs="Times New Roman"/>
      <w:sz w:val="22"/>
      <w:szCs w:val="22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067A94"/>
    <w:pPr>
      <w:widowControl w:val="0"/>
      <w:shd w:val="clear" w:color="auto" w:fill="FFFFFF"/>
      <w:spacing w:before="300" w:after="0" w:line="278" w:lineRule="exact"/>
      <w:ind w:hanging="380"/>
      <w:jc w:val="both"/>
    </w:pPr>
    <w:rPr>
      <w:rFonts w:ascii="Arial" w:hAnsi="Arial"/>
      <w:noProof/>
      <w:lang w:eastAsia="ru-RU"/>
    </w:rPr>
  </w:style>
  <w:style w:type="character" w:customStyle="1" w:styleId="a7">
    <w:name w:val="Колонтитул_"/>
    <w:basedOn w:val="a0"/>
    <w:link w:val="1"/>
    <w:uiPriority w:val="99"/>
    <w:locked/>
    <w:rsid w:val="00067A94"/>
    <w:rPr>
      <w:rFonts w:ascii="Arial" w:hAnsi="Arial" w:cs="Times New Roman"/>
      <w:sz w:val="22"/>
      <w:szCs w:val="22"/>
      <w:lang w:bidi="ar-SA"/>
    </w:rPr>
  </w:style>
  <w:style w:type="character" w:customStyle="1" w:styleId="MicrosoftSansSerif">
    <w:name w:val="Колонтитул + Microsoft Sans Serif"/>
    <w:aliases w:val="16 pt,Полужирный,Интервал -1 pt"/>
    <w:basedOn w:val="a7"/>
    <w:uiPriority w:val="99"/>
    <w:rsid w:val="00067A94"/>
    <w:rPr>
      <w:rFonts w:ascii="Microsoft Sans Serif" w:hAnsi="Microsoft Sans Serif" w:cs="Microsoft Sans Serif"/>
      <w:b/>
      <w:bCs/>
      <w:spacing w:val="-20"/>
      <w:sz w:val="32"/>
      <w:szCs w:val="32"/>
      <w:lang w:bidi="ar-SA"/>
    </w:rPr>
  </w:style>
  <w:style w:type="character" w:customStyle="1" w:styleId="18pt">
    <w:name w:val="Колонтитул + 18 pt"/>
    <w:aliases w:val="Полужирный19,Курсив21"/>
    <w:basedOn w:val="a7"/>
    <w:uiPriority w:val="99"/>
    <w:rsid w:val="00067A94"/>
    <w:rPr>
      <w:rFonts w:ascii="Arial" w:hAnsi="Arial" w:cs="Times New Roman"/>
      <w:b/>
      <w:bCs/>
      <w:i/>
      <w:iCs/>
      <w:spacing w:val="0"/>
      <w:sz w:val="36"/>
      <w:szCs w:val="36"/>
      <w:lang w:bidi="ar-SA"/>
    </w:rPr>
  </w:style>
  <w:style w:type="character" w:customStyle="1" w:styleId="MicrosoftSansSerif3">
    <w:name w:val="Колонтитул + Microsoft Sans Serif3"/>
    <w:aliases w:val="16 pt3,Полужирный18,Интервал -1 pt3"/>
    <w:basedOn w:val="a7"/>
    <w:uiPriority w:val="99"/>
    <w:rsid w:val="00067A94"/>
    <w:rPr>
      <w:rFonts w:ascii="Microsoft Sans Serif" w:hAnsi="Microsoft Sans Serif" w:cs="Microsoft Sans Serif"/>
      <w:b/>
      <w:bCs/>
      <w:spacing w:val="-20"/>
      <w:sz w:val="32"/>
      <w:szCs w:val="32"/>
      <w:lang w:bidi="ar-SA"/>
    </w:rPr>
  </w:style>
  <w:style w:type="character" w:customStyle="1" w:styleId="Verdana">
    <w:name w:val="Колонтитул + Verdana"/>
    <w:aliases w:val="32 pt,Полужирный17,Курсив20,Интервал 3 pt"/>
    <w:basedOn w:val="a7"/>
    <w:uiPriority w:val="99"/>
    <w:rsid w:val="00067A94"/>
    <w:rPr>
      <w:rFonts w:ascii="Verdana" w:hAnsi="Verdana" w:cs="Verdana"/>
      <w:b/>
      <w:bCs/>
      <w:i/>
      <w:iCs/>
      <w:spacing w:val="60"/>
      <w:sz w:val="64"/>
      <w:szCs w:val="64"/>
      <w:lang w:bidi="ar-SA"/>
    </w:rPr>
  </w:style>
  <w:style w:type="character" w:customStyle="1" w:styleId="10pt">
    <w:name w:val="Колонтитул + 10 pt"/>
    <w:aliases w:val="Полужирный16"/>
    <w:basedOn w:val="a7"/>
    <w:uiPriority w:val="99"/>
    <w:rsid w:val="00067A94"/>
    <w:rPr>
      <w:rFonts w:ascii="Arial" w:hAnsi="Arial" w:cs="Times New Roman"/>
      <w:b/>
      <w:bCs/>
      <w:sz w:val="20"/>
      <w:szCs w:val="20"/>
      <w:lang w:bidi="ar-SA"/>
    </w:rPr>
  </w:style>
  <w:style w:type="character" w:customStyle="1" w:styleId="a8">
    <w:name w:val="Колонтитул"/>
    <w:basedOn w:val="a7"/>
    <w:uiPriority w:val="99"/>
    <w:rsid w:val="00067A94"/>
    <w:rPr>
      <w:rFonts w:ascii="Arial" w:hAnsi="Arial" w:cs="Times New Roman"/>
      <w:sz w:val="22"/>
      <w:szCs w:val="22"/>
      <w:u w:val="single"/>
      <w:lang w:bidi="ar-SA"/>
    </w:rPr>
  </w:style>
  <w:style w:type="character" w:customStyle="1" w:styleId="4">
    <w:name w:val="Заголовок №4_"/>
    <w:basedOn w:val="a0"/>
    <w:link w:val="41"/>
    <w:uiPriority w:val="99"/>
    <w:locked/>
    <w:rsid w:val="00067A94"/>
    <w:rPr>
      <w:rFonts w:ascii="Arial" w:hAnsi="Arial" w:cs="Times New Roman"/>
      <w:b/>
      <w:bCs/>
      <w:sz w:val="26"/>
      <w:szCs w:val="26"/>
      <w:lang w:bidi="ar-SA"/>
    </w:rPr>
  </w:style>
  <w:style w:type="character" w:customStyle="1" w:styleId="40">
    <w:name w:val="Заголовок №4"/>
    <w:basedOn w:val="4"/>
    <w:uiPriority w:val="99"/>
    <w:rsid w:val="00067A94"/>
    <w:rPr>
      <w:rFonts w:ascii="Arial" w:hAnsi="Arial" w:cs="Times New Roman"/>
      <w:b/>
      <w:bCs/>
      <w:sz w:val="26"/>
      <w:szCs w:val="26"/>
      <w:lang w:bidi="ar-SA"/>
    </w:rPr>
  </w:style>
  <w:style w:type="paragraph" w:customStyle="1" w:styleId="1">
    <w:name w:val="Колонтитул1"/>
    <w:basedOn w:val="a"/>
    <w:link w:val="a7"/>
    <w:uiPriority w:val="99"/>
    <w:rsid w:val="00067A94"/>
    <w:pPr>
      <w:widowControl w:val="0"/>
      <w:shd w:val="clear" w:color="auto" w:fill="FFFFFF"/>
      <w:spacing w:after="0" w:line="240" w:lineRule="atLeast"/>
    </w:pPr>
    <w:rPr>
      <w:rFonts w:ascii="Arial" w:hAnsi="Arial"/>
      <w:noProof/>
      <w:lang w:eastAsia="ru-RU"/>
    </w:rPr>
  </w:style>
  <w:style w:type="paragraph" w:customStyle="1" w:styleId="41">
    <w:name w:val="Заголовок №41"/>
    <w:basedOn w:val="a"/>
    <w:link w:val="4"/>
    <w:uiPriority w:val="99"/>
    <w:rsid w:val="00067A94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noProof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rsid w:val="00067A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20ADE"/>
    <w:rPr>
      <w:rFonts w:cs="Times New Roman"/>
      <w:lang w:eastAsia="en-US"/>
    </w:rPr>
  </w:style>
  <w:style w:type="character" w:styleId="ab">
    <w:name w:val="Hyperlink"/>
    <w:basedOn w:val="a0"/>
    <w:uiPriority w:val="99"/>
    <w:rsid w:val="00067A94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067A94"/>
    <w:rPr>
      <w:rFonts w:ascii="Arial" w:hAnsi="Arial" w:cs="Times New Roman"/>
      <w:b/>
      <w:bCs/>
      <w:sz w:val="22"/>
      <w:szCs w:val="22"/>
      <w:lang w:bidi="ar-SA"/>
    </w:rPr>
  </w:style>
  <w:style w:type="character" w:customStyle="1" w:styleId="3Exact">
    <w:name w:val="Основной текст (3) Exact"/>
    <w:basedOn w:val="a0"/>
    <w:uiPriority w:val="99"/>
    <w:rsid w:val="00067A94"/>
    <w:rPr>
      <w:rFonts w:ascii="Arial" w:hAnsi="Arial" w:cs="Arial"/>
      <w:b/>
      <w:bCs/>
      <w:sz w:val="22"/>
      <w:szCs w:val="22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067A94"/>
    <w:rPr>
      <w:rFonts w:ascii="Arial" w:hAnsi="Arial" w:cs="Times New Roman"/>
      <w:b/>
      <w:bCs/>
      <w:sz w:val="26"/>
      <w:szCs w:val="26"/>
      <w:lang w:bidi="ar-SA"/>
    </w:rPr>
  </w:style>
  <w:style w:type="character" w:customStyle="1" w:styleId="120">
    <w:name w:val="Основной текст (12)"/>
    <w:basedOn w:val="12"/>
    <w:uiPriority w:val="99"/>
    <w:rsid w:val="00067A94"/>
    <w:rPr>
      <w:rFonts w:ascii="Arial" w:hAnsi="Arial" w:cs="Times New Roman"/>
      <w:b/>
      <w:bCs/>
      <w:sz w:val="26"/>
      <w:szCs w:val="26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067A94"/>
    <w:pPr>
      <w:widowControl w:val="0"/>
      <w:shd w:val="clear" w:color="auto" w:fill="FFFFFF"/>
      <w:spacing w:after="180" w:line="240" w:lineRule="atLeast"/>
      <w:jc w:val="right"/>
    </w:pPr>
    <w:rPr>
      <w:rFonts w:ascii="Arial" w:hAnsi="Arial"/>
      <w:b/>
      <w:bCs/>
      <w:noProof/>
      <w:lang w:eastAsia="ru-RU"/>
    </w:rPr>
  </w:style>
  <w:style w:type="paragraph" w:customStyle="1" w:styleId="121">
    <w:name w:val="Основной текст (12)1"/>
    <w:basedOn w:val="a"/>
    <w:link w:val="12"/>
    <w:uiPriority w:val="99"/>
    <w:rsid w:val="00067A94"/>
    <w:pPr>
      <w:widowControl w:val="0"/>
      <w:shd w:val="clear" w:color="auto" w:fill="FFFFFF"/>
      <w:spacing w:before="540" w:after="240" w:line="240" w:lineRule="atLeast"/>
      <w:jc w:val="center"/>
    </w:pPr>
    <w:rPr>
      <w:rFonts w:ascii="Arial" w:hAnsi="Arial"/>
      <w:b/>
      <w:bCs/>
      <w:noProof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rsid w:val="003614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20AD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s://fgos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gos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fstandart.rosmintrud.ru/obshchiy-informatsionnyy-blok/natsionalnyy-reestr-professionalnykh-standartov/reestr-professionalnykh-standartov/index.php?ELEMENT_ID=4858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" TargetMode="External"/><Relationship Id="rId14" Type="http://schemas.openxmlformats.org/officeDocument/2006/relationships/hyperlink" Target="http://www.consultant.ru/document/cons_doc_LAW_3746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kab-317</cp:lastModifiedBy>
  <cp:revision>10</cp:revision>
  <cp:lastPrinted>2021-08-11T05:53:00Z</cp:lastPrinted>
  <dcterms:created xsi:type="dcterms:W3CDTF">2020-10-10T04:23:00Z</dcterms:created>
  <dcterms:modified xsi:type="dcterms:W3CDTF">2021-08-11T05:54:00Z</dcterms:modified>
</cp:coreProperties>
</file>